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64B0" w:rsidRDefault="00FB75BC" w:rsidP="00FB75BC">
      <w:pPr>
        <w:jc w:val="center"/>
      </w:pPr>
      <w:r>
        <w:rPr>
          <w:noProof/>
          <w:lang w:eastAsia="en-GB"/>
        </w:rPr>
        <w:drawing>
          <wp:inline distT="0" distB="0" distL="0" distR="0" wp14:anchorId="398EAD10" wp14:editId="319223BE">
            <wp:extent cx="2114550" cy="1167408"/>
            <wp:effectExtent l="0" t="0" r="0" b="0"/>
            <wp:docPr id="1" name="Picture 1" descr="T:\Stationery\ep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tationery\epc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4704" cy="1167493"/>
                    </a:xfrm>
                    <a:prstGeom prst="rect">
                      <a:avLst/>
                    </a:prstGeom>
                    <a:noFill/>
                    <a:ln>
                      <a:noFill/>
                    </a:ln>
                  </pic:spPr>
                </pic:pic>
              </a:graphicData>
            </a:graphic>
          </wp:inline>
        </w:drawing>
      </w:r>
    </w:p>
    <w:p w:rsidR="00F51669" w:rsidRDefault="00F51669" w:rsidP="00FB75BC">
      <w:pPr>
        <w:jc w:val="center"/>
        <w:rPr>
          <w:sz w:val="36"/>
          <w:szCs w:val="36"/>
        </w:rPr>
      </w:pPr>
    </w:p>
    <w:p w:rsidR="00545CAD" w:rsidRPr="00D373EB" w:rsidRDefault="002C3F5B" w:rsidP="00FB75BC">
      <w:pPr>
        <w:jc w:val="center"/>
        <w:rPr>
          <w:sz w:val="56"/>
          <w:szCs w:val="56"/>
        </w:rPr>
      </w:pPr>
      <w:r w:rsidRPr="00D373EB">
        <w:rPr>
          <w:sz w:val="56"/>
          <w:szCs w:val="56"/>
        </w:rPr>
        <w:t xml:space="preserve">EPCC </w:t>
      </w:r>
      <w:r w:rsidR="00D373EB" w:rsidRPr="00D373EB">
        <w:rPr>
          <w:sz w:val="56"/>
          <w:szCs w:val="56"/>
        </w:rPr>
        <w:t>P</w:t>
      </w:r>
      <w:r w:rsidRPr="00D373EB">
        <w:rPr>
          <w:sz w:val="56"/>
          <w:szCs w:val="56"/>
        </w:rPr>
        <w:t xml:space="preserve">atient </w:t>
      </w:r>
      <w:r w:rsidR="00D373EB" w:rsidRPr="00D373EB">
        <w:rPr>
          <w:sz w:val="56"/>
          <w:szCs w:val="56"/>
        </w:rPr>
        <w:t xml:space="preserve">Participation Group </w:t>
      </w:r>
      <w:r w:rsidR="003D0A69" w:rsidRPr="003D0A69">
        <w:rPr>
          <w:b/>
          <w:sz w:val="56"/>
          <w:szCs w:val="56"/>
        </w:rPr>
        <w:t>Annual Report</w:t>
      </w:r>
      <w:r w:rsidRPr="00D373EB">
        <w:rPr>
          <w:sz w:val="56"/>
          <w:szCs w:val="56"/>
        </w:rPr>
        <w:t xml:space="preserve"> </w:t>
      </w:r>
    </w:p>
    <w:p w:rsidR="00D373EB" w:rsidRDefault="003D0A69" w:rsidP="00FB75BC">
      <w:pPr>
        <w:jc w:val="center"/>
        <w:rPr>
          <w:sz w:val="40"/>
          <w:szCs w:val="40"/>
        </w:rPr>
      </w:pPr>
      <w:r>
        <w:rPr>
          <w:sz w:val="40"/>
          <w:szCs w:val="40"/>
        </w:rPr>
        <w:t>2018-</w:t>
      </w:r>
      <w:r w:rsidR="007F42B4">
        <w:rPr>
          <w:sz w:val="40"/>
          <w:szCs w:val="40"/>
        </w:rPr>
        <w:t>20</w:t>
      </w:r>
      <w:r>
        <w:rPr>
          <w:sz w:val="40"/>
          <w:szCs w:val="40"/>
        </w:rPr>
        <w:t>19</w:t>
      </w:r>
    </w:p>
    <w:p w:rsidR="00D373EB" w:rsidRDefault="00F4719F" w:rsidP="00FB75BC">
      <w:pPr>
        <w:jc w:val="center"/>
        <w:rPr>
          <w:sz w:val="28"/>
          <w:szCs w:val="28"/>
        </w:rPr>
      </w:pPr>
      <w:r>
        <w:rPr>
          <w:rFonts w:ascii="HelveticaNeue-Medium" w:hAnsi="HelveticaNeue-Medium" w:cs="HelveticaNeue-Medium"/>
          <w:noProof/>
          <w:color w:val="26FFFF"/>
          <w:sz w:val="20"/>
          <w:szCs w:val="20"/>
          <w:lang w:eastAsia="en-GB"/>
        </w:rPr>
        <w:drawing>
          <wp:anchor distT="0" distB="0" distL="114300" distR="114300" simplePos="0" relativeHeight="251661312" behindDoc="1" locked="0" layoutInCell="1" allowOverlap="1" wp14:anchorId="76FCA623" wp14:editId="557E7FE1">
            <wp:simplePos x="0" y="0"/>
            <wp:positionH relativeFrom="margin">
              <wp:posOffset>-887095</wp:posOffset>
            </wp:positionH>
            <wp:positionV relativeFrom="margin">
              <wp:posOffset>6805930</wp:posOffset>
            </wp:positionV>
            <wp:extent cx="4448810" cy="3637915"/>
            <wp:effectExtent l="0" t="0" r="889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8810" cy="3637915"/>
                    </a:xfrm>
                    <a:prstGeom prst="rect">
                      <a:avLst/>
                    </a:prstGeom>
                    <a:noFill/>
                    <a:ln>
                      <a:noFill/>
                    </a:ln>
                  </pic:spPr>
                </pic:pic>
              </a:graphicData>
            </a:graphic>
            <wp14:sizeRelH relativeFrom="margin">
              <wp14:pctWidth>0</wp14:pctWidth>
            </wp14:sizeRelH>
          </wp:anchor>
        </w:drawing>
      </w:r>
      <w:r>
        <w:rPr>
          <w:noProof/>
          <w:sz w:val="28"/>
          <w:szCs w:val="28"/>
          <w:lang w:eastAsia="en-GB"/>
        </w:rPr>
        <w:drawing>
          <wp:inline distT="0" distB="0" distL="0" distR="0" wp14:anchorId="285F93E8" wp14:editId="75B9E114">
            <wp:extent cx="5054619" cy="4209393"/>
            <wp:effectExtent l="0" t="0" r="0" b="0"/>
            <wp:docPr id="3" name="Picture 3" descr="C:\Users\pettsar\AppData\Local\Microsoft\Windows\Temporary Internet Files\Content.IE5\F527RLVK\community-419045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tsar\AppData\Local\Microsoft\Windows\Temporary Internet Files\Content.IE5\F527RLVK\community-419045_64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6339" cy="4210826"/>
                    </a:xfrm>
                    <a:prstGeom prst="rect">
                      <a:avLst/>
                    </a:prstGeom>
                    <a:noFill/>
                    <a:ln>
                      <a:noFill/>
                    </a:ln>
                  </pic:spPr>
                </pic:pic>
              </a:graphicData>
            </a:graphic>
          </wp:inline>
        </w:drawing>
      </w:r>
    </w:p>
    <w:p w:rsidR="00F51669" w:rsidRDefault="00F51669" w:rsidP="00FB75BC">
      <w:pPr>
        <w:jc w:val="center"/>
        <w:rPr>
          <w:sz w:val="28"/>
          <w:szCs w:val="28"/>
        </w:rPr>
      </w:pPr>
    </w:p>
    <w:p w:rsidR="00F4719F" w:rsidRDefault="00F4719F" w:rsidP="00FB75BC">
      <w:pPr>
        <w:jc w:val="center"/>
        <w:rPr>
          <w:sz w:val="28"/>
          <w:szCs w:val="28"/>
        </w:rPr>
      </w:pPr>
    </w:p>
    <w:p w:rsidR="00F4719F" w:rsidRDefault="00F4719F" w:rsidP="00FB75BC">
      <w:pPr>
        <w:jc w:val="center"/>
        <w:rPr>
          <w:sz w:val="28"/>
          <w:szCs w:val="28"/>
        </w:rPr>
      </w:pPr>
    </w:p>
    <w:p w:rsidR="00F4719F" w:rsidRDefault="00F4719F" w:rsidP="00FB75BC">
      <w:pPr>
        <w:jc w:val="center"/>
        <w:rPr>
          <w:sz w:val="28"/>
          <w:szCs w:val="28"/>
        </w:rPr>
      </w:pPr>
    </w:p>
    <w:p w:rsidR="00F4719F" w:rsidRPr="002C3F5B" w:rsidRDefault="003D0A69" w:rsidP="003D0A69">
      <w:pPr>
        <w:jc w:val="right"/>
        <w:rPr>
          <w:sz w:val="28"/>
          <w:szCs w:val="28"/>
        </w:rPr>
      </w:pPr>
      <w:r>
        <w:rPr>
          <w:sz w:val="28"/>
          <w:szCs w:val="28"/>
        </w:rPr>
        <w:t>August 2019</w:t>
      </w:r>
    </w:p>
    <w:p w:rsidR="00F02E36" w:rsidRDefault="007F42B4" w:rsidP="007F42B4">
      <w:pPr>
        <w:autoSpaceDE w:val="0"/>
        <w:autoSpaceDN w:val="0"/>
        <w:adjustRightInd w:val="0"/>
        <w:spacing w:after="0" w:line="240" w:lineRule="auto"/>
        <w:jc w:val="center"/>
        <w:rPr>
          <w:rFonts w:cs="HelveticaNeue-Medium"/>
          <w:b/>
          <w:sz w:val="36"/>
          <w:szCs w:val="36"/>
        </w:rPr>
      </w:pPr>
      <w:r w:rsidRPr="007F42B4">
        <w:rPr>
          <w:rFonts w:cs="HelveticaNeue-Medium"/>
          <w:b/>
          <w:sz w:val="36"/>
          <w:szCs w:val="36"/>
        </w:rPr>
        <w:lastRenderedPageBreak/>
        <w:t>E</w:t>
      </w:r>
      <w:r w:rsidR="00F02E36">
        <w:rPr>
          <w:rFonts w:cs="HelveticaNeue-Medium"/>
          <w:b/>
          <w:sz w:val="36"/>
          <w:szCs w:val="36"/>
        </w:rPr>
        <w:t>astwood Primary Care Centre (EPCC)</w:t>
      </w:r>
    </w:p>
    <w:p w:rsidR="00F02E36" w:rsidRDefault="00F02E36" w:rsidP="007F42B4">
      <w:pPr>
        <w:autoSpaceDE w:val="0"/>
        <w:autoSpaceDN w:val="0"/>
        <w:adjustRightInd w:val="0"/>
        <w:spacing w:after="0" w:line="240" w:lineRule="auto"/>
        <w:jc w:val="center"/>
        <w:rPr>
          <w:rFonts w:cs="HelveticaNeue-Medium"/>
          <w:b/>
          <w:sz w:val="36"/>
          <w:szCs w:val="36"/>
        </w:rPr>
      </w:pPr>
      <w:r>
        <w:rPr>
          <w:rFonts w:cs="HelveticaNeue-Medium"/>
          <w:b/>
          <w:sz w:val="36"/>
          <w:szCs w:val="36"/>
        </w:rPr>
        <w:t>Patient Participation Group (PPG)</w:t>
      </w:r>
    </w:p>
    <w:p w:rsidR="00D373EB" w:rsidRPr="007F42B4" w:rsidRDefault="007F42B4" w:rsidP="007F42B4">
      <w:pPr>
        <w:autoSpaceDE w:val="0"/>
        <w:autoSpaceDN w:val="0"/>
        <w:adjustRightInd w:val="0"/>
        <w:spacing w:after="0" w:line="240" w:lineRule="auto"/>
        <w:jc w:val="center"/>
        <w:rPr>
          <w:rFonts w:cs="HelveticaNeue-Medium"/>
          <w:b/>
          <w:sz w:val="36"/>
          <w:szCs w:val="36"/>
        </w:rPr>
      </w:pPr>
      <w:r w:rsidRPr="007F42B4">
        <w:rPr>
          <w:rFonts w:cs="HelveticaNeue-Medium"/>
          <w:b/>
          <w:sz w:val="36"/>
          <w:szCs w:val="36"/>
        </w:rPr>
        <w:t xml:space="preserve"> </w:t>
      </w:r>
      <w:r w:rsidR="00F02E36">
        <w:rPr>
          <w:rFonts w:cs="HelveticaNeue-Medium"/>
          <w:b/>
          <w:sz w:val="36"/>
          <w:szCs w:val="36"/>
        </w:rPr>
        <w:t>Annual Report</w:t>
      </w:r>
      <w:r w:rsidRPr="007F42B4">
        <w:rPr>
          <w:rFonts w:cs="HelveticaNeue-Medium"/>
          <w:b/>
          <w:sz w:val="36"/>
          <w:szCs w:val="36"/>
        </w:rPr>
        <w:t xml:space="preserve"> 2018 - 2019</w:t>
      </w:r>
    </w:p>
    <w:p w:rsidR="00971AEF" w:rsidRPr="007073BF" w:rsidRDefault="009C11BF" w:rsidP="00FB75BC">
      <w:pPr>
        <w:autoSpaceDE w:val="0"/>
        <w:autoSpaceDN w:val="0"/>
        <w:adjustRightInd w:val="0"/>
        <w:spacing w:after="0" w:line="240" w:lineRule="auto"/>
        <w:rPr>
          <w:rFonts w:cs="HelveticaNeue-Medium"/>
          <w:b/>
          <w:color w:val="0000FF"/>
        </w:rPr>
      </w:pPr>
      <w:r>
        <w:rPr>
          <w:rFonts w:cs="HelveticaNeue-Medium"/>
          <w:b/>
          <w:color w:val="0000FF"/>
        </w:rPr>
        <w:t xml:space="preserve">EPCC </w:t>
      </w:r>
      <w:r w:rsidR="00971AEF" w:rsidRPr="007073BF">
        <w:rPr>
          <w:rFonts w:cs="HelveticaNeue-Medium"/>
          <w:b/>
          <w:color w:val="0000FF"/>
        </w:rPr>
        <w:t>PPG Members:</w:t>
      </w:r>
    </w:p>
    <w:p w:rsidR="00971AEF" w:rsidRDefault="00971AEF" w:rsidP="00915EF5">
      <w:pPr>
        <w:autoSpaceDE w:val="0"/>
        <w:autoSpaceDN w:val="0"/>
        <w:adjustRightInd w:val="0"/>
        <w:spacing w:after="0" w:line="240" w:lineRule="auto"/>
        <w:rPr>
          <w:rFonts w:cs="HelveticaNeue-Medium"/>
        </w:rPr>
      </w:pPr>
      <w:r w:rsidRPr="00971AEF">
        <w:rPr>
          <w:rFonts w:cs="HelveticaNeue-Medium"/>
        </w:rPr>
        <w:t>Shelagh Andrews</w:t>
      </w:r>
    </w:p>
    <w:p w:rsidR="00915EF5" w:rsidRDefault="00971AEF" w:rsidP="009C11BF">
      <w:pPr>
        <w:spacing w:after="0" w:line="240" w:lineRule="auto"/>
        <w:ind w:left="2160" w:hanging="2160"/>
        <w:rPr>
          <w:rFonts w:ascii="Calibri" w:hAnsi="Calibri" w:cs="Calibri"/>
          <w:color w:val="1F497D"/>
        </w:rPr>
      </w:pPr>
      <w:r>
        <w:rPr>
          <w:rFonts w:cs="HelveticaNeue-Medium"/>
        </w:rPr>
        <w:t xml:space="preserve">Susan </w:t>
      </w:r>
      <w:proofErr w:type="spellStart"/>
      <w:r>
        <w:rPr>
          <w:rFonts w:cs="HelveticaNeue-Medium"/>
        </w:rPr>
        <w:t>Bagshaw</w:t>
      </w:r>
      <w:proofErr w:type="spellEnd"/>
      <w:r w:rsidR="009C11BF">
        <w:rPr>
          <w:rFonts w:cs="HelveticaNeue-Medium"/>
        </w:rPr>
        <w:tab/>
      </w:r>
    </w:p>
    <w:p w:rsidR="00971AEF" w:rsidRDefault="00971AEF" w:rsidP="00915EF5">
      <w:pPr>
        <w:spacing w:after="0" w:line="240" w:lineRule="auto"/>
        <w:rPr>
          <w:rFonts w:cs="HelveticaNeue-Medium"/>
        </w:rPr>
      </w:pPr>
      <w:r>
        <w:rPr>
          <w:rFonts w:cs="HelveticaNeue-Medium"/>
        </w:rPr>
        <w:t>Pauline Beech</w:t>
      </w:r>
    </w:p>
    <w:p w:rsidR="00074C02" w:rsidRDefault="00074C02" w:rsidP="00915EF5">
      <w:pPr>
        <w:autoSpaceDE w:val="0"/>
        <w:autoSpaceDN w:val="0"/>
        <w:adjustRightInd w:val="0"/>
        <w:spacing w:after="0" w:line="240" w:lineRule="auto"/>
        <w:rPr>
          <w:rFonts w:cs="HelveticaNeue-Medium"/>
        </w:rPr>
      </w:pPr>
      <w:r>
        <w:rPr>
          <w:rFonts w:cs="HelveticaNeue-Medium"/>
        </w:rPr>
        <w:t>Andrew Bexton</w:t>
      </w:r>
    </w:p>
    <w:p w:rsidR="00971AEF" w:rsidRDefault="00971AEF" w:rsidP="00915EF5">
      <w:pPr>
        <w:autoSpaceDE w:val="0"/>
        <w:autoSpaceDN w:val="0"/>
        <w:adjustRightInd w:val="0"/>
        <w:spacing w:after="0" w:line="240" w:lineRule="auto"/>
        <w:rPr>
          <w:rFonts w:cs="HelveticaNeue-Medium"/>
        </w:rPr>
      </w:pPr>
      <w:r>
        <w:rPr>
          <w:rFonts w:cs="HelveticaNeue-Medium"/>
        </w:rPr>
        <w:t>Richard Biscoe</w:t>
      </w:r>
    </w:p>
    <w:p w:rsidR="00AD008A" w:rsidRDefault="00971AEF" w:rsidP="00FB75BC">
      <w:pPr>
        <w:autoSpaceDE w:val="0"/>
        <w:autoSpaceDN w:val="0"/>
        <w:adjustRightInd w:val="0"/>
        <w:spacing w:after="0" w:line="240" w:lineRule="auto"/>
        <w:rPr>
          <w:rFonts w:cs="HelveticaNeue-Medium"/>
        </w:rPr>
      </w:pPr>
      <w:r>
        <w:rPr>
          <w:rFonts w:cs="HelveticaNeue-Medium"/>
        </w:rPr>
        <w:t>Teresa Burgoyne</w:t>
      </w:r>
      <w:r w:rsidR="009C11BF">
        <w:rPr>
          <w:rFonts w:cs="HelveticaNeue-Medium"/>
        </w:rPr>
        <w:t xml:space="preserve"> </w:t>
      </w:r>
      <w:r w:rsidR="009C11BF">
        <w:rPr>
          <w:rFonts w:cs="HelveticaNeue-Medium"/>
        </w:rPr>
        <w:tab/>
      </w:r>
    </w:p>
    <w:p w:rsidR="00971AEF" w:rsidRDefault="00971AEF" w:rsidP="00FB75BC">
      <w:pPr>
        <w:autoSpaceDE w:val="0"/>
        <w:autoSpaceDN w:val="0"/>
        <w:adjustRightInd w:val="0"/>
        <w:spacing w:after="0" w:line="240" w:lineRule="auto"/>
        <w:rPr>
          <w:rFonts w:cs="HelveticaNeue-Medium"/>
        </w:rPr>
      </w:pPr>
      <w:r w:rsidRPr="00971AEF">
        <w:rPr>
          <w:rFonts w:cs="HelveticaNeue-Medium"/>
        </w:rPr>
        <w:t>Cynthia Finking</w:t>
      </w:r>
    </w:p>
    <w:p w:rsidR="00971AEF" w:rsidRDefault="00971AEF" w:rsidP="00FB75BC">
      <w:pPr>
        <w:autoSpaceDE w:val="0"/>
        <w:autoSpaceDN w:val="0"/>
        <w:adjustRightInd w:val="0"/>
        <w:spacing w:after="0" w:line="240" w:lineRule="auto"/>
        <w:rPr>
          <w:rFonts w:cs="HelveticaNeue-Medium"/>
        </w:rPr>
      </w:pPr>
      <w:r>
        <w:rPr>
          <w:rFonts w:cs="HelveticaNeue-Medium"/>
        </w:rPr>
        <w:t>Brian Griffin</w:t>
      </w:r>
    </w:p>
    <w:p w:rsidR="00971AEF" w:rsidRDefault="00971AEF" w:rsidP="00FB75BC">
      <w:pPr>
        <w:autoSpaceDE w:val="0"/>
        <w:autoSpaceDN w:val="0"/>
        <w:adjustRightInd w:val="0"/>
        <w:spacing w:after="0" w:line="240" w:lineRule="auto"/>
        <w:rPr>
          <w:rFonts w:cs="HelveticaNeue-Medium"/>
        </w:rPr>
      </w:pPr>
      <w:r>
        <w:rPr>
          <w:rFonts w:cs="HelveticaNeue-Medium"/>
        </w:rPr>
        <w:t>Carol Hall</w:t>
      </w:r>
    </w:p>
    <w:p w:rsidR="00971AEF" w:rsidRDefault="00971AEF" w:rsidP="00FB75BC">
      <w:pPr>
        <w:autoSpaceDE w:val="0"/>
        <w:autoSpaceDN w:val="0"/>
        <w:adjustRightInd w:val="0"/>
        <w:spacing w:after="0" w:line="240" w:lineRule="auto"/>
        <w:rPr>
          <w:rFonts w:cs="HelveticaNeue-Medium"/>
        </w:rPr>
      </w:pPr>
      <w:r>
        <w:rPr>
          <w:rFonts w:cs="HelveticaNeue-Medium"/>
        </w:rPr>
        <w:t>Nora Harper</w:t>
      </w:r>
    </w:p>
    <w:p w:rsidR="00971AEF" w:rsidRDefault="00971AEF" w:rsidP="00FB75BC">
      <w:pPr>
        <w:autoSpaceDE w:val="0"/>
        <w:autoSpaceDN w:val="0"/>
        <w:adjustRightInd w:val="0"/>
        <w:spacing w:after="0" w:line="240" w:lineRule="auto"/>
        <w:rPr>
          <w:rFonts w:cs="HelveticaNeue-Medium"/>
        </w:rPr>
      </w:pPr>
      <w:r>
        <w:rPr>
          <w:rFonts w:cs="HelveticaNeue-Medium"/>
        </w:rPr>
        <w:t>Joan Morley</w:t>
      </w:r>
    </w:p>
    <w:p w:rsidR="00971AEF" w:rsidRDefault="00971AEF" w:rsidP="00FB75BC">
      <w:pPr>
        <w:autoSpaceDE w:val="0"/>
        <w:autoSpaceDN w:val="0"/>
        <w:adjustRightInd w:val="0"/>
        <w:spacing w:after="0" w:line="240" w:lineRule="auto"/>
        <w:rPr>
          <w:rFonts w:cs="HelveticaNeue-Medium"/>
        </w:rPr>
      </w:pPr>
      <w:r>
        <w:rPr>
          <w:rFonts w:cs="HelveticaNeue-Medium"/>
        </w:rPr>
        <w:t>Geoff Newton</w:t>
      </w:r>
    </w:p>
    <w:p w:rsidR="00971AEF" w:rsidRDefault="00971AEF" w:rsidP="00FB75BC">
      <w:pPr>
        <w:autoSpaceDE w:val="0"/>
        <w:autoSpaceDN w:val="0"/>
        <w:adjustRightInd w:val="0"/>
        <w:spacing w:after="0" w:line="240" w:lineRule="auto"/>
        <w:rPr>
          <w:rFonts w:cs="HelveticaNeue-Medium"/>
        </w:rPr>
      </w:pPr>
      <w:r>
        <w:rPr>
          <w:rFonts w:cs="HelveticaNeue-Medium"/>
        </w:rPr>
        <w:t>Peter</w:t>
      </w:r>
      <w:r w:rsidR="00E64385">
        <w:rPr>
          <w:rFonts w:cs="HelveticaNeue-Medium"/>
        </w:rPr>
        <w:t xml:space="preserve"> </w:t>
      </w:r>
      <w:r>
        <w:rPr>
          <w:rFonts w:cs="HelveticaNeue-Medium"/>
        </w:rPr>
        <w:t>P</w:t>
      </w:r>
      <w:r w:rsidR="00E64385">
        <w:rPr>
          <w:rFonts w:cs="HelveticaNeue-Medium"/>
        </w:rPr>
        <w:t>i</w:t>
      </w:r>
      <w:r>
        <w:rPr>
          <w:rFonts w:cs="HelveticaNeue-Medium"/>
        </w:rPr>
        <w:t>ckering</w:t>
      </w:r>
    </w:p>
    <w:p w:rsidR="00971AEF" w:rsidRPr="00924A0E" w:rsidRDefault="00971AEF" w:rsidP="00924A0E">
      <w:pPr>
        <w:autoSpaceDE w:val="0"/>
        <w:autoSpaceDN w:val="0"/>
        <w:adjustRightInd w:val="0"/>
        <w:spacing w:after="0" w:line="240" w:lineRule="auto"/>
        <w:ind w:left="2160" w:hanging="2160"/>
        <w:rPr>
          <w:rFonts w:ascii="Garamond" w:hAnsi="Garamond" w:cs="HelveticaNeue-Medium"/>
        </w:rPr>
      </w:pPr>
      <w:r>
        <w:rPr>
          <w:rFonts w:cs="HelveticaNeue-Medium"/>
        </w:rPr>
        <w:t xml:space="preserve">Suzanne </w:t>
      </w:r>
      <w:proofErr w:type="spellStart"/>
      <w:r>
        <w:rPr>
          <w:rFonts w:cs="HelveticaNeue-Medium"/>
        </w:rPr>
        <w:t>Sheils</w:t>
      </w:r>
      <w:proofErr w:type="spellEnd"/>
      <w:r w:rsidR="00F10101">
        <w:rPr>
          <w:rFonts w:cs="HelveticaNeue-Medium"/>
        </w:rPr>
        <w:t xml:space="preserve"> </w:t>
      </w:r>
      <w:r w:rsidR="009C11BF">
        <w:rPr>
          <w:rFonts w:cs="HelveticaNeue-Medium"/>
        </w:rPr>
        <w:tab/>
      </w:r>
    </w:p>
    <w:p w:rsidR="00971AEF" w:rsidRDefault="00971AEF" w:rsidP="00FB75BC">
      <w:pPr>
        <w:autoSpaceDE w:val="0"/>
        <w:autoSpaceDN w:val="0"/>
        <w:adjustRightInd w:val="0"/>
        <w:spacing w:after="0" w:line="240" w:lineRule="auto"/>
        <w:rPr>
          <w:rFonts w:cs="HelveticaNeue-Medium"/>
        </w:rPr>
      </w:pPr>
      <w:r>
        <w:rPr>
          <w:rFonts w:cs="HelveticaNeue-Medium"/>
        </w:rPr>
        <w:t xml:space="preserve">Mick </w:t>
      </w:r>
      <w:proofErr w:type="spellStart"/>
      <w:r>
        <w:rPr>
          <w:rFonts w:cs="HelveticaNeue-Medium"/>
        </w:rPr>
        <w:t>Wagstaff</w:t>
      </w:r>
      <w:proofErr w:type="spellEnd"/>
    </w:p>
    <w:p w:rsidR="00971AEF" w:rsidRDefault="00971AEF" w:rsidP="00FB75BC">
      <w:pPr>
        <w:autoSpaceDE w:val="0"/>
        <w:autoSpaceDN w:val="0"/>
        <w:adjustRightInd w:val="0"/>
        <w:spacing w:after="0" w:line="240" w:lineRule="auto"/>
        <w:rPr>
          <w:rFonts w:cs="HelveticaNeue-Medium"/>
        </w:rPr>
      </w:pPr>
      <w:r>
        <w:rPr>
          <w:rFonts w:cs="HelveticaNeue-Medium"/>
        </w:rPr>
        <w:t>Rosemary Weir</w:t>
      </w:r>
    </w:p>
    <w:p w:rsidR="00BC476B" w:rsidRDefault="00BC476B" w:rsidP="00FB75BC">
      <w:pPr>
        <w:autoSpaceDE w:val="0"/>
        <w:autoSpaceDN w:val="0"/>
        <w:adjustRightInd w:val="0"/>
        <w:spacing w:after="0" w:line="240" w:lineRule="auto"/>
        <w:rPr>
          <w:rFonts w:cs="HelveticaNeue-Medium"/>
        </w:rPr>
      </w:pPr>
    </w:p>
    <w:p w:rsidR="00AD008A" w:rsidRPr="00AD008A" w:rsidRDefault="00AD008A" w:rsidP="00BC476B">
      <w:pPr>
        <w:spacing w:after="0"/>
        <w:rPr>
          <w:rFonts w:eastAsia="Times New Roman"/>
          <w:i/>
        </w:rPr>
      </w:pPr>
      <w:r w:rsidRPr="00AD008A">
        <w:rPr>
          <w:rFonts w:eastAsia="Times New Roman"/>
          <w:i/>
        </w:rPr>
        <w:t xml:space="preserve">The above members are active members/supporters </w:t>
      </w:r>
      <w:r w:rsidR="00EC0DB0">
        <w:rPr>
          <w:rFonts w:eastAsia="Times New Roman"/>
          <w:i/>
        </w:rPr>
        <w:t>/</w:t>
      </w:r>
      <w:r w:rsidRPr="00AD008A">
        <w:rPr>
          <w:rFonts w:eastAsia="Times New Roman"/>
          <w:i/>
        </w:rPr>
        <w:t xml:space="preserve">participants </w:t>
      </w:r>
      <w:r w:rsidR="00EC0DB0">
        <w:rPr>
          <w:rFonts w:eastAsia="Times New Roman"/>
          <w:i/>
        </w:rPr>
        <w:t>of</w:t>
      </w:r>
      <w:r w:rsidRPr="00AD008A">
        <w:rPr>
          <w:rFonts w:eastAsia="Times New Roman"/>
          <w:i/>
        </w:rPr>
        <w:t xml:space="preserve"> the following</w:t>
      </w:r>
      <w:r w:rsidR="00EC0DB0">
        <w:rPr>
          <w:rFonts w:eastAsia="Times New Roman"/>
          <w:i/>
        </w:rPr>
        <w:t xml:space="preserve"> groups and organisations</w:t>
      </w:r>
      <w:r w:rsidRPr="00AD008A">
        <w:rPr>
          <w:rFonts w:eastAsia="Times New Roman"/>
          <w:i/>
        </w:rPr>
        <w:t>;-</w:t>
      </w:r>
    </w:p>
    <w:p w:rsidR="00AD008A" w:rsidRPr="00EC0DB0" w:rsidRDefault="00AD008A" w:rsidP="00EC0DB0">
      <w:pPr>
        <w:pStyle w:val="ListParagraph"/>
        <w:numPr>
          <w:ilvl w:val="0"/>
          <w:numId w:val="1"/>
        </w:numPr>
        <w:spacing w:after="0"/>
        <w:rPr>
          <w:rFonts w:eastAsia="Times New Roman"/>
          <w:i/>
        </w:rPr>
      </w:pPr>
      <w:r w:rsidRPr="00EC0DB0">
        <w:rPr>
          <w:rFonts w:eastAsia="Times New Roman"/>
          <w:i/>
        </w:rPr>
        <w:t>Age Concern</w:t>
      </w:r>
    </w:p>
    <w:p w:rsidR="00BC476B" w:rsidRPr="00EC0DB0" w:rsidRDefault="00BC476B" w:rsidP="00EC0DB0">
      <w:pPr>
        <w:pStyle w:val="ListParagraph"/>
        <w:numPr>
          <w:ilvl w:val="0"/>
          <w:numId w:val="1"/>
        </w:numPr>
        <w:spacing w:after="0"/>
        <w:rPr>
          <w:rFonts w:eastAsia="Times New Roman"/>
          <w:i/>
        </w:rPr>
      </w:pPr>
      <w:r w:rsidRPr="00EC0DB0">
        <w:rPr>
          <w:rFonts w:eastAsia="Times New Roman"/>
          <w:i/>
        </w:rPr>
        <w:t>B</w:t>
      </w:r>
      <w:r w:rsidR="00585DA3">
        <w:rPr>
          <w:rFonts w:eastAsia="Times New Roman"/>
          <w:i/>
        </w:rPr>
        <w:t xml:space="preserve">ritish </w:t>
      </w:r>
      <w:r w:rsidRPr="00EC0DB0">
        <w:rPr>
          <w:rFonts w:eastAsia="Times New Roman"/>
          <w:i/>
        </w:rPr>
        <w:t>L</w:t>
      </w:r>
      <w:r w:rsidR="00585DA3">
        <w:rPr>
          <w:rFonts w:eastAsia="Times New Roman"/>
          <w:i/>
        </w:rPr>
        <w:t xml:space="preserve">ung </w:t>
      </w:r>
      <w:r w:rsidRPr="00EC0DB0">
        <w:rPr>
          <w:rFonts w:eastAsia="Times New Roman"/>
          <w:i/>
        </w:rPr>
        <w:t>F</w:t>
      </w:r>
      <w:r w:rsidR="00585DA3">
        <w:rPr>
          <w:rFonts w:eastAsia="Times New Roman"/>
          <w:i/>
        </w:rPr>
        <w:t>oundation</w:t>
      </w:r>
      <w:bookmarkStart w:id="0" w:name="_GoBack"/>
      <w:bookmarkEnd w:id="0"/>
      <w:r w:rsidRPr="00EC0DB0">
        <w:rPr>
          <w:rFonts w:eastAsia="Times New Roman"/>
          <w:i/>
        </w:rPr>
        <w:t xml:space="preserve"> Support group </w:t>
      </w:r>
      <w:proofErr w:type="spellStart"/>
      <w:r w:rsidRPr="00EC0DB0">
        <w:rPr>
          <w:rFonts w:eastAsia="Times New Roman"/>
          <w:i/>
        </w:rPr>
        <w:t>Notts</w:t>
      </w:r>
      <w:proofErr w:type="spellEnd"/>
      <w:r w:rsidRPr="00EC0DB0">
        <w:rPr>
          <w:rFonts w:eastAsia="Times New Roman"/>
          <w:i/>
        </w:rPr>
        <w:t xml:space="preserve"> West</w:t>
      </w:r>
    </w:p>
    <w:p w:rsidR="00AD008A" w:rsidRDefault="00AD008A" w:rsidP="00EC0DB0">
      <w:pPr>
        <w:pStyle w:val="ListParagraph"/>
        <w:numPr>
          <w:ilvl w:val="0"/>
          <w:numId w:val="1"/>
        </w:numPr>
        <w:spacing w:after="0"/>
        <w:rPr>
          <w:rFonts w:eastAsia="Times New Roman"/>
          <w:i/>
        </w:rPr>
      </w:pPr>
      <w:r w:rsidRPr="00EC0DB0">
        <w:rPr>
          <w:rFonts w:eastAsia="Times New Roman"/>
          <w:i/>
        </w:rPr>
        <w:t>Broxtowe &amp; Eastwood Town Council</w:t>
      </w:r>
    </w:p>
    <w:p w:rsidR="00E44B05" w:rsidRPr="00EC0DB0" w:rsidRDefault="00E44B05" w:rsidP="00EC0DB0">
      <w:pPr>
        <w:pStyle w:val="ListParagraph"/>
        <w:numPr>
          <w:ilvl w:val="0"/>
          <w:numId w:val="1"/>
        </w:numPr>
        <w:spacing w:after="0"/>
        <w:rPr>
          <w:rFonts w:eastAsia="Times New Roman"/>
          <w:i/>
        </w:rPr>
      </w:pPr>
      <w:r>
        <w:rPr>
          <w:rFonts w:eastAsia="Times New Roman"/>
          <w:i/>
        </w:rPr>
        <w:t>Eastwood Memory Cafe</w:t>
      </w:r>
    </w:p>
    <w:p w:rsidR="00AD008A" w:rsidRPr="00EC0DB0" w:rsidRDefault="00AD008A" w:rsidP="00EC0DB0">
      <w:pPr>
        <w:pStyle w:val="ListParagraph"/>
        <w:numPr>
          <w:ilvl w:val="0"/>
          <w:numId w:val="1"/>
        </w:numPr>
        <w:spacing w:after="0"/>
        <w:rPr>
          <w:rFonts w:eastAsia="Times New Roman"/>
          <w:i/>
        </w:rPr>
      </w:pPr>
      <w:r w:rsidRPr="00EC0DB0">
        <w:rPr>
          <w:rFonts w:eastAsia="Times New Roman"/>
          <w:i/>
        </w:rPr>
        <w:t>Eastwood Volunteer Bureau</w:t>
      </w:r>
    </w:p>
    <w:p w:rsidR="00BC476B" w:rsidRPr="00EC0DB0" w:rsidRDefault="00BC476B" w:rsidP="00EC0DB0">
      <w:pPr>
        <w:pStyle w:val="ListParagraph"/>
        <w:numPr>
          <w:ilvl w:val="0"/>
          <w:numId w:val="1"/>
        </w:numPr>
        <w:spacing w:after="0"/>
        <w:rPr>
          <w:rFonts w:eastAsia="Times New Roman"/>
          <w:i/>
        </w:rPr>
      </w:pPr>
      <w:r w:rsidRPr="00EC0DB0">
        <w:rPr>
          <w:rFonts w:eastAsia="Times New Roman"/>
          <w:i/>
        </w:rPr>
        <w:t xml:space="preserve">Greater </w:t>
      </w:r>
      <w:proofErr w:type="spellStart"/>
      <w:r w:rsidRPr="00EC0DB0">
        <w:rPr>
          <w:rFonts w:eastAsia="Times New Roman"/>
          <w:i/>
        </w:rPr>
        <w:t>Not</w:t>
      </w:r>
      <w:r w:rsidR="00AD008A" w:rsidRPr="00EC0DB0">
        <w:rPr>
          <w:rFonts w:eastAsia="Times New Roman"/>
          <w:i/>
        </w:rPr>
        <w:t>ts</w:t>
      </w:r>
      <w:proofErr w:type="spellEnd"/>
      <w:r w:rsidR="00AD008A" w:rsidRPr="00EC0DB0">
        <w:rPr>
          <w:rFonts w:eastAsia="Times New Roman"/>
          <w:i/>
        </w:rPr>
        <w:t xml:space="preserve"> Patient &amp; Public Engagement C</w:t>
      </w:r>
      <w:r w:rsidRPr="00EC0DB0">
        <w:rPr>
          <w:rFonts w:eastAsia="Times New Roman"/>
          <w:i/>
        </w:rPr>
        <w:t>ommittee</w:t>
      </w:r>
      <w:r w:rsidR="00F02E36">
        <w:rPr>
          <w:rFonts w:eastAsia="Times New Roman"/>
          <w:i/>
        </w:rPr>
        <w:t xml:space="preserve"> (GNPPEC)</w:t>
      </w:r>
      <w:r w:rsidRPr="00EC0DB0">
        <w:rPr>
          <w:rFonts w:eastAsia="Times New Roman"/>
          <w:i/>
        </w:rPr>
        <w:t>.</w:t>
      </w:r>
    </w:p>
    <w:p w:rsidR="00E44B05" w:rsidRDefault="00E44B05" w:rsidP="00EC0DB0">
      <w:pPr>
        <w:pStyle w:val="ListParagraph"/>
        <w:numPr>
          <w:ilvl w:val="0"/>
          <w:numId w:val="1"/>
        </w:numPr>
        <w:spacing w:after="0"/>
        <w:rPr>
          <w:rFonts w:eastAsia="Times New Roman"/>
          <w:i/>
        </w:rPr>
      </w:pPr>
      <w:r>
        <w:rPr>
          <w:rFonts w:eastAsia="Times New Roman"/>
          <w:i/>
        </w:rPr>
        <w:t>Nottingham Cardiac Support Group</w:t>
      </w:r>
    </w:p>
    <w:p w:rsidR="00AD008A" w:rsidRPr="00EC0DB0" w:rsidRDefault="00AD008A" w:rsidP="00EC0DB0">
      <w:pPr>
        <w:pStyle w:val="ListParagraph"/>
        <w:numPr>
          <w:ilvl w:val="0"/>
          <w:numId w:val="1"/>
        </w:numPr>
        <w:spacing w:after="0"/>
        <w:rPr>
          <w:rFonts w:eastAsia="Times New Roman"/>
          <w:i/>
        </w:rPr>
      </w:pPr>
      <w:r w:rsidRPr="00EC0DB0">
        <w:rPr>
          <w:rFonts w:eastAsia="Times New Roman"/>
          <w:i/>
        </w:rPr>
        <w:t>PPI University Dementia &amp; Palliative Care Research Council</w:t>
      </w:r>
    </w:p>
    <w:p w:rsidR="00AD008A" w:rsidRPr="00EC0DB0" w:rsidRDefault="00AD008A" w:rsidP="00EC0DB0">
      <w:pPr>
        <w:pStyle w:val="ListParagraph"/>
        <w:numPr>
          <w:ilvl w:val="0"/>
          <w:numId w:val="1"/>
        </w:numPr>
        <w:spacing w:after="0"/>
        <w:rPr>
          <w:rFonts w:eastAsia="Times New Roman"/>
          <w:i/>
        </w:rPr>
      </w:pPr>
      <w:r w:rsidRPr="00EC0DB0">
        <w:rPr>
          <w:rFonts w:eastAsia="Times New Roman"/>
          <w:i/>
        </w:rPr>
        <w:t xml:space="preserve">The South </w:t>
      </w:r>
      <w:proofErr w:type="spellStart"/>
      <w:r w:rsidRPr="00EC0DB0">
        <w:rPr>
          <w:rFonts w:eastAsia="Times New Roman"/>
          <w:i/>
        </w:rPr>
        <w:t>Notts</w:t>
      </w:r>
      <w:proofErr w:type="spellEnd"/>
      <w:r w:rsidRPr="00EC0DB0">
        <w:rPr>
          <w:rFonts w:eastAsia="Times New Roman"/>
          <w:i/>
        </w:rPr>
        <w:t xml:space="preserve"> IPC Quality group</w:t>
      </w:r>
    </w:p>
    <w:p w:rsidR="00BC476B" w:rsidRDefault="00BC476B" w:rsidP="00FB75BC">
      <w:pPr>
        <w:autoSpaceDE w:val="0"/>
        <w:autoSpaceDN w:val="0"/>
        <w:adjustRightInd w:val="0"/>
        <w:spacing w:after="0" w:line="240" w:lineRule="auto"/>
        <w:rPr>
          <w:rFonts w:cs="HelveticaNeue-Medium"/>
        </w:rPr>
      </w:pPr>
    </w:p>
    <w:p w:rsidR="00971AEF" w:rsidRDefault="00971AEF" w:rsidP="00FB75BC">
      <w:pPr>
        <w:autoSpaceDE w:val="0"/>
        <w:autoSpaceDN w:val="0"/>
        <w:adjustRightInd w:val="0"/>
        <w:spacing w:after="0" w:line="240" w:lineRule="auto"/>
        <w:rPr>
          <w:rFonts w:cs="HelveticaNeue-Medium"/>
          <w:b/>
        </w:rPr>
      </w:pPr>
    </w:p>
    <w:p w:rsidR="002C3F5B" w:rsidRDefault="002C3F5B" w:rsidP="00FB75BC">
      <w:pPr>
        <w:autoSpaceDE w:val="0"/>
        <w:autoSpaceDN w:val="0"/>
        <w:adjustRightInd w:val="0"/>
        <w:spacing w:after="0" w:line="240" w:lineRule="auto"/>
        <w:rPr>
          <w:rFonts w:cs="HelveticaNeue-Medium"/>
          <w:b/>
        </w:rPr>
      </w:pPr>
      <w:r w:rsidRPr="002C3F5B">
        <w:rPr>
          <w:rFonts w:cs="HelveticaNeue-Medium"/>
          <w:b/>
        </w:rPr>
        <w:t>Background</w:t>
      </w:r>
    </w:p>
    <w:p w:rsidR="00971AEF" w:rsidRDefault="00EB4838" w:rsidP="00FB75BC">
      <w:pPr>
        <w:autoSpaceDE w:val="0"/>
        <w:autoSpaceDN w:val="0"/>
        <w:adjustRightInd w:val="0"/>
        <w:spacing w:after="0" w:line="240" w:lineRule="auto"/>
        <w:rPr>
          <w:rFonts w:cs="HelveticaNeue-Medium"/>
        </w:rPr>
      </w:pPr>
      <w:r>
        <w:rPr>
          <w:rFonts w:cs="HelveticaNeue-Medium"/>
        </w:rPr>
        <w:t>Before the merger in May 2018, both Church Street Medical Centre and Church Walk Surgery had active Patient Participation Groups. The 2 groups were informed of the proposal to merge before it was formally announced, to ascertain feedback on the idea. The 2 groups met together with the 2 practices before the merger. This was a most useful exercise – the PPG helped the Practice anticipate the upcoming issues from a patient’s perspective, assisting the service design and management. The PPG have been instrumental in guiding the Practice to help fulfil its service requirements.</w:t>
      </w:r>
    </w:p>
    <w:p w:rsidR="00203393" w:rsidRDefault="00203393" w:rsidP="00FB75BC">
      <w:pPr>
        <w:autoSpaceDE w:val="0"/>
        <w:autoSpaceDN w:val="0"/>
        <w:adjustRightInd w:val="0"/>
        <w:spacing w:after="0" w:line="240" w:lineRule="auto"/>
        <w:rPr>
          <w:rFonts w:cs="HelveticaNeue-Medium"/>
        </w:rPr>
      </w:pPr>
      <w:r>
        <w:rPr>
          <w:rFonts w:cs="HelveticaNeue-Medium"/>
        </w:rPr>
        <w:t>EPCC PPG meets r</w:t>
      </w:r>
      <w:r w:rsidR="00EC0DB0">
        <w:rPr>
          <w:rFonts w:cs="HelveticaNeue-Medium"/>
        </w:rPr>
        <w:t xml:space="preserve">egularly approximately every 6 </w:t>
      </w:r>
      <w:r>
        <w:rPr>
          <w:rFonts w:cs="HelveticaNeue-Medium"/>
        </w:rPr>
        <w:t>weeks.</w:t>
      </w:r>
    </w:p>
    <w:p w:rsidR="00EB4838" w:rsidRDefault="00EB4838" w:rsidP="00FB75BC">
      <w:pPr>
        <w:autoSpaceDE w:val="0"/>
        <w:autoSpaceDN w:val="0"/>
        <w:adjustRightInd w:val="0"/>
        <w:spacing w:after="0" w:line="240" w:lineRule="auto"/>
        <w:rPr>
          <w:rFonts w:cs="HelveticaNeue-Medium"/>
        </w:rPr>
      </w:pPr>
    </w:p>
    <w:p w:rsidR="00EB4838" w:rsidRPr="00971AEF" w:rsidRDefault="00EB4838" w:rsidP="00FB75BC">
      <w:pPr>
        <w:autoSpaceDE w:val="0"/>
        <w:autoSpaceDN w:val="0"/>
        <w:adjustRightInd w:val="0"/>
        <w:spacing w:after="0" w:line="240" w:lineRule="auto"/>
        <w:rPr>
          <w:rFonts w:cs="HelveticaNeue-Medium"/>
        </w:rPr>
      </w:pPr>
    </w:p>
    <w:p w:rsidR="003D0A69" w:rsidRDefault="003D0A69" w:rsidP="00FB75BC">
      <w:pPr>
        <w:autoSpaceDE w:val="0"/>
        <w:autoSpaceDN w:val="0"/>
        <w:adjustRightInd w:val="0"/>
        <w:spacing w:after="0" w:line="240" w:lineRule="auto"/>
        <w:rPr>
          <w:rFonts w:cs="HelveticaNeue-Medium"/>
          <w:b/>
        </w:rPr>
      </w:pPr>
      <w:r>
        <w:rPr>
          <w:rFonts w:cs="HelveticaNeue-Medium"/>
          <w:b/>
        </w:rPr>
        <w:t>Role</w:t>
      </w:r>
    </w:p>
    <w:p w:rsidR="00365A28" w:rsidRDefault="00EB4838" w:rsidP="00FB75BC">
      <w:pPr>
        <w:autoSpaceDE w:val="0"/>
        <w:autoSpaceDN w:val="0"/>
        <w:adjustRightInd w:val="0"/>
        <w:spacing w:after="0" w:line="240" w:lineRule="auto"/>
        <w:rPr>
          <w:rFonts w:cs="HelveticaNeue-Medium"/>
        </w:rPr>
      </w:pPr>
      <w:r>
        <w:rPr>
          <w:rFonts w:cs="HelveticaNeue-Medium"/>
        </w:rPr>
        <w:t xml:space="preserve">The </w:t>
      </w:r>
      <w:r w:rsidR="00365A28" w:rsidRPr="00365A28">
        <w:rPr>
          <w:rFonts w:cs="HelveticaNeue-Medium"/>
        </w:rPr>
        <w:t>PP</w:t>
      </w:r>
      <w:r>
        <w:rPr>
          <w:rFonts w:cs="HelveticaNeue-Medium"/>
        </w:rPr>
        <w:t>G, in preparation of the merger</w:t>
      </w:r>
      <w:r w:rsidR="00EC0DB0">
        <w:rPr>
          <w:rFonts w:cs="HelveticaNeue-Medium"/>
        </w:rPr>
        <w:t xml:space="preserve"> </w:t>
      </w:r>
      <w:r>
        <w:rPr>
          <w:rFonts w:cs="HelveticaNeue-Medium"/>
        </w:rPr>
        <w:t xml:space="preserve">and the 2 PPGs merging </w:t>
      </w:r>
      <w:proofErr w:type="gramStart"/>
      <w:r>
        <w:rPr>
          <w:rFonts w:cs="HelveticaNeue-Medium"/>
        </w:rPr>
        <w:t>themselves,</w:t>
      </w:r>
      <w:proofErr w:type="gramEnd"/>
      <w:r w:rsidR="00365A28" w:rsidRPr="00365A28">
        <w:rPr>
          <w:rFonts w:cs="HelveticaNeue-Medium"/>
        </w:rPr>
        <w:t xml:space="preserve"> rev</w:t>
      </w:r>
      <w:r w:rsidR="00365A28">
        <w:rPr>
          <w:rFonts w:cs="HelveticaNeue-Medium"/>
        </w:rPr>
        <w:t xml:space="preserve">isited the following document – to </w:t>
      </w:r>
      <w:r>
        <w:rPr>
          <w:rFonts w:cs="HelveticaNeue-Medium"/>
        </w:rPr>
        <w:t>confirm</w:t>
      </w:r>
      <w:r w:rsidR="00365A28">
        <w:rPr>
          <w:rFonts w:cs="HelveticaNeue-Medium"/>
        </w:rPr>
        <w:t xml:space="preserve"> their sense of purpose.</w:t>
      </w:r>
    </w:p>
    <w:p w:rsidR="00EB4838" w:rsidRPr="00365A28" w:rsidRDefault="00EB4838" w:rsidP="00FB75BC">
      <w:pPr>
        <w:autoSpaceDE w:val="0"/>
        <w:autoSpaceDN w:val="0"/>
        <w:adjustRightInd w:val="0"/>
        <w:spacing w:after="0" w:line="240" w:lineRule="auto"/>
        <w:rPr>
          <w:rFonts w:cs="HelveticaNeue-Medium"/>
        </w:rPr>
      </w:pPr>
    </w:p>
    <w:p w:rsidR="00AD701E" w:rsidRDefault="00585DA3" w:rsidP="00FB75BC">
      <w:pPr>
        <w:autoSpaceDE w:val="0"/>
        <w:autoSpaceDN w:val="0"/>
        <w:adjustRightInd w:val="0"/>
        <w:spacing w:after="0" w:line="240" w:lineRule="auto"/>
        <w:rPr>
          <w:rFonts w:cs="HelveticaNeue-Medium"/>
          <w:b/>
        </w:rPr>
      </w:pPr>
      <w:hyperlink r:id="rId11" w:history="1">
        <w:r w:rsidR="00365A28" w:rsidRPr="000B1BF0">
          <w:rPr>
            <w:rStyle w:val="Hyperlink"/>
            <w:rFonts w:cs="HelveticaNeue-Medium"/>
            <w:b/>
          </w:rPr>
          <w:t>https://www.napp.org.uk/GPP_21Ways_acc.pdf</w:t>
        </w:r>
      </w:hyperlink>
    </w:p>
    <w:p w:rsidR="00EB4838" w:rsidRDefault="00EB4838" w:rsidP="00FB75BC">
      <w:pPr>
        <w:autoSpaceDE w:val="0"/>
        <w:autoSpaceDN w:val="0"/>
        <w:adjustRightInd w:val="0"/>
        <w:spacing w:after="0" w:line="240" w:lineRule="auto"/>
        <w:rPr>
          <w:rFonts w:cs="HelveticaNeue-Medium"/>
          <w:b/>
        </w:rPr>
      </w:pPr>
    </w:p>
    <w:p w:rsidR="009D1969" w:rsidRDefault="00365A28" w:rsidP="00365A28">
      <w:pPr>
        <w:autoSpaceDE w:val="0"/>
        <w:autoSpaceDN w:val="0"/>
        <w:adjustRightInd w:val="0"/>
        <w:spacing w:after="0" w:line="240" w:lineRule="auto"/>
        <w:rPr>
          <w:rFonts w:cs="HelveticaNeue-Medium"/>
        </w:rPr>
      </w:pPr>
      <w:r>
        <w:rPr>
          <w:rFonts w:cs="HelveticaNeue-Medium"/>
        </w:rPr>
        <w:t xml:space="preserve">PPG Evaluation of the EPCC PPG </w:t>
      </w:r>
      <w:r w:rsidR="00EB4838">
        <w:rPr>
          <w:rFonts w:cs="HelveticaNeue-Medium"/>
        </w:rPr>
        <w:t xml:space="preserve">role </w:t>
      </w:r>
    </w:p>
    <w:p w:rsidR="00365A28" w:rsidRDefault="009D1969" w:rsidP="00365A28">
      <w:pPr>
        <w:autoSpaceDE w:val="0"/>
        <w:autoSpaceDN w:val="0"/>
        <w:adjustRightInd w:val="0"/>
        <w:spacing w:after="0" w:line="240" w:lineRule="auto"/>
        <w:rPr>
          <w:rFonts w:cs="HelveticaNeue-Medium"/>
          <w:sz w:val="18"/>
          <w:szCs w:val="18"/>
        </w:rPr>
      </w:pPr>
      <w:r w:rsidRPr="00EB4838">
        <w:rPr>
          <w:rFonts w:cs="HelveticaNeue-Medium"/>
          <w:sz w:val="18"/>
          <w:szCs w:val="18"/>
        </w:rPr>
        <w:t>Meeting 12</w:t>
      </w:r>
      <w:r w:rsidRPr="00EB4838">
        <w:rPr>
          <w:rFonts w:cs="HelveticaNeue-Medium"/>
          <w:sz w:val="18"/>
          <w:szCs w:val="18"/>
          <w:vertAlign w:val="superscript"/>
        </w:rPr>
        <w:t>th</w:t>
      </w:r>
      <w:r>
        <w:rPr>
          <w:rFonts w:cs="HelveticaNeue-Medium"/>
          <w:sz w:val="18"/>
          <w:szCs w:val="18"/>
        </w:rPr>
        <w:t xml:space="preserve"> September 2018</w:t>
      </w:r>
    </w:p>
    <w:p w:rsidR="009D1969" w:rsidRPr="00365A28" w:rsidRDefault="009D1969" w:rsidP="00365A28">
      <w:pPr>
        <w:autoSpaceDE w:val="0"/>
        <w:autoSpaceDN w:val="0"/>
        <w:adjustRightInd w:val="0"/>
        <w:spacing w:after="0" w:line="240" w:lineRule="auto"/>
        <w:rPr>
          <w:rFonts w:ascii="Verdana" w:eastAsia="Times New Roman" w:hAnsi="Verdana" w:cs="Times New Roman"/>
          <w:color w:val="00000A"/>
          <w:sz w:val="20"/>
          <w:szCs w:val="20"/>
          <w:lang w:eastAsia="en-GB"/>
        </w:rPr>
      </w:pPr>
    </w:p>
    <w:p w:rsidR="009D1969" w:rsidRDefault="00365A28" w:rsidP="00365A28">
      <w:pPr>
        <w:spacing w:after="0" w:line="240" w:lineRule="auto"/>
        <w:ind w:left="227" w:right="-57"/>
        <w:rPr>
          <w:rFonts w:eastAsia="Times New Roman" w:cstheme="minorHAnsi"/>
          <w:color w:val="00000A"/>
          <w:sz w:val="20"/>
          <w:szCs w:val="20"/>
          <w:lang w:eastAsia="en-GB"/>
        </w:rPr>
      </w:pPr>
      <w:r>
        <w:rPr>
          <w:rFonts w:eastAsia="Times New Roman" w:cstheme="minorHAnsi"/>
          <w:color w:val="00000A"/>
          <w:sz w:val="20"/>
          <w:szCs w:val="20"/>
          <w:lang w:eastAsia="en-GB"/>
        </w:rPr>
        <w:t>D</w:t>
      </w:r>
      <w:r w:rsidRPr="00365A28">
        <w:rPr>
          <w:rFonts w:eastAsia="Times New Roman" w:cstheme="minorHAnsi"/>
          <w:color w:val="00000A"/>
          <w:sz w:val="20"/>
          <w:szCs w:val="20"/>
          <w:lang w:eastAsia="en-GB"/>
        </w:rPr>
        <w:t xml:space="preserve">iscussion of the 20 points </w:t>
      </w:r>
      <w:r>
        <w:rPr>
          <w:rFonts w:eastAsia="Times New Roman" w:cstheme="minorHAnsi"/>
          <w:color w:val="00000A"/>
          <w:sz w:val="20"/>
          <w:szCs w:val="20"/>
          <w:lang w:eastAsia="en-GB"/>
        </w:rPr>
        <w:t xml:space="preserve">in </w:t>
      </w:r>
      <w:r w:rsidR="009D1969">
        <w:rPr>
          <w:rFonts w:eastAsia="Times New Roman" w:cstheme="minorHAnsi"/>
          <w:color w:val="00000A"/>
          <w:sz w:val="20"/>
          <w:szCs w:val="20"/>
          <w:lang w:eastAsia="en-GB"/>
        </w:rPr>
        <w:t xml:space="preserve">the </w:t>
      </w:r>
      <w:r w:rsidRPr="00365A28">
        <w:rPr>
          <w:rFonts w:eastAsia="Times New Roman" w:cstheme="minorHAnsi"/>
          <w:b/>
          <w:color w:val="00000A"/>
          <w:sz w:val="20"/>
          <w:szCs w:val="20"/>
          <w:lang w:eastAsia="en-GB"/>
        </w:rPr>
        <w:t>National Association for Patient Participation</w:t>
      </w:r>
      <w:r w:rsidRPr="00365A28">
        <w:rPr>
          <w:rFonts w:eastAsia="Times New Roman" w:cstheme="minorHAnsi"/>
          <w:color w:val="00000A"/>
          <w:sz w:val="20"/>
          <w:szCs w:val="20"/>
          <w:lang w:eastAsia="en-GB"/>
        </w:rPr>
        <w:t xml:space="preserve"> “Growing P</w:t>
      </w:r>
      <w:r>
        <w:rPr>
          <w:rFonts w:eastAsia="Times New Roman" w:cstheme="minorHAnsi"/>
          <w:color w:val="00000A"/>
          <w:sz w:val="20"/>
          <w:szCs w:val="20"/>
          <w:lang w:eastAsia="en-GB"/>
        </w:rPr>
        <w:t xml:space="preserve">atient </w:t>
      </w:r>
      <w:r w:rsidRPr="00365A28">
        <w:rPr>
          <w:rFonts w:eastAsia="Times New Roman" w:cstheme="minorHAnsi"/>
          <w:color w:val="00000A"/>
          <w:sz w:val="20"/>
          <w:szCs w:val="20"/>
          <w:lang w:eastAsia="en-GB"/>
        </w:rPr>
        <w:t>P</w:t>
      </w:r>
      <w:r>
        <w:rPr>
          <w:rFonts w:eastAsia="Times New Roman" w:cstheme="minorHAnsi"/>
          <w:color w:val="00000A"/>
          <w:sz w:val="20"/>
          <w:szCs w:val="20"/>
          <w:lang w:eastAsia="en-GB"/>
        </w:rPr>
        <w:t>articipation</w:t>
      </w:r>
      <w:r w:rsidRPr="00365A28">
        <w:rPr>
          <w:rFonts w:eastAsia="Times New Roman" w:cstheme="minorHAnsi"/>
          <w:color w:val="00000A"/>
          <w:sz w:val="20"/>
          <w:szCs w:val="20"/>
          <w:lang w:eastAsia="en-GB"/>
        </w:rPr>
        <w:t>” document’</w:t>
      </w:r>
      <w:r w:rsidR="009D1969">
        <w:rPr>
          <w:rFonts w:eastAsia="Times New Roman" w:cstheme="minorHAnsi"/>
          <w:color w:val="00000A"/>
          <w:sz w:val="20"/>
          <w:szCs w:val="20"/>
          <w:lang w:eastAsia="en-GB"/>
        </w:rPr>
        <w:t xml:space="preserve"> - The PPG</w:t>
      </w:r>
      <w:r w:rsidRPr="00365A28">
        <w:rPr>
          <w:rFonts w:eastAsia="Times New Roman" w:cstheme="minorHAnsi"/>
          <w:color w:val="00000A"/>
          <w:sz w:val="20"/>
          <w:szCs w:val="20"/>
          <w:lang w:eastAsia="en-GB"/>
        </w:rPr>
        <w:t xml:space="preserve"> agreed that 7 </w:t>
      </w:r>
      <w:r w:rsidR="009D1969">
        <w:rPr>
          <w:rFonts w:eastAsia="Times New Roman" w:cstheme="minorHAnsi"/>
          <w:color w:val="00000A"/>
          <w:sz w:val="20"/>
          <w:szCs w:val="20"/>
          <w:lang w:eastAsia="en-GB"/>
        </w:rPr>
        <w:t>points were</w:t>
      </w:r>
      <w:r w:rsidRPr="00365A28">
        <w:rPr>
          <w:rFonts w:eastAsia="Times New Roman" w:cstheme="minorHAnsi"/>
          <w:color w:val="00000A"/>
          <w:sz w:val="20"/>
          <w:szCs w:val="20"/>
          <w:lang w:eastAsia="en-GB"/>
        </w:rPr>
        <w:t xml:space="preserve"> what </w:t>
      </w:r>
      <w:r w:rsidR="009D1969">
        <w:rPr>
          <w:rFonts w:eastAsia="Times New Roman" w:cstheme="minorHAnsi"/>
          <w:color w:val="00000A"/>
          <w:sz w:val="20"/>
          <w:szCs w:val="20"/>
          <w:lang w:eastAsia="en-GB"/>
        </w:rPr>
        <w:t>we</w:t>
      </w:r>
      <w:r w:rsidRPr="00365A28">
        <w:rPr>
          <w:rFonts w:eastAsia="Times New Roman" w:cstheme="minorHAnsi"/>
          <w:color w:val="00000A"/>
          <w:sz w:val="20"/>
          <w:szCs w:val="20"/>
          <w:lang w:eastAsia="en-GB"/>
        </w:rPr>
        <w:t xml:space="preserve"> alr</w:t>
      </w:r>
      <w:r w:rsidR="009D1969">
        <w:rPr>
          <w:rFonts w:eastAsia="Times New Roman" w:cstheme="minorHAnsi"/>
          <w:color w:val="00000A"/>
          <w:sz w:val="20"/>
          <w:szCs w:val="20"/>
          <w:lang w:eastAsia="en-GB"/>
        </w:rPr>
        <w:t>eady do and consider realistic;</w:t>
      </w:r>
    </w:p>
    <w:p w:rsidR="00365A28" w:rsidRPr="00365A28" w:rsidRDefault="00365A28" w:rsidP="009D1969">
      <w:pPr>
        <w:spacing w:after="0" w:line="240" w:lineRule="auto"/>
        <w:ind w:left="227" w:right="-57" w:firstLine="493"/>
        <w:rPr>
          <w:rFonts w:eastAsia="Times New Roman" w:cstheme="minorHAnsi"/>
          <w:color w:val="00000A"/>
          <w:sz w:val="24"/>
          <w:szCs w:val="24"/>
          <w:lang w:eastAsia="en-GB"/>
        </w:rPr>
      </w:pPr>
      <w:r w:rsidRPr="00365A28">
        <w:rPr>
          <w:rFonts w:eastAsia="Times New Roman" w:cstheme="minorHAnsi"/>
          <w:color w:val="00000A"/>
          <w:sz w:val="20"/>
          <w:szCs w:val="20"/>
          <w:lang w:eastAsia="en-GB"/>
        </w:rPr>
        <w:t xml:space="preserve">1. </w:t>
      </w:r>
      <w:r w:rsidR="0043106E">
        <w:rPr>
          <w:rFonts w:eastAsia="Times New Roman" w:cstheme="minorHAnsi"/>
          <w:color w:val="00000A"/>
          <w:sz w:val="20"/>
          <w:szCs w:val="20"/>
          <w:lang w:eastAsia="en-GB"/>
        </w:rPr>
        <w:t>O</w:t>
      </w:r>
      <w:r w:rsidR="009D1969">
        <w:rPr>
          <w:rFonts w:eastAsia="Times New Roman" w:cstheme="minorHAnsi"/>
          <w:color w:val="00000A"/>
          <w:sz w:val="20"/>
          <w:szCs w:val="20"/>
          <w:lang w:eastAsia="en-GB"/>
        </w:rPr>
        <w:t>ur prime purpose -</w:t>
      </w:r>
      <w:r w:rsidRPr="00365A28">
        <w:rPr>
          <w:rFonts w:eastAsia="Times New Roman" w:cstheme="minorHAnsi"/>
          <w:color w:val="00000A"/>
          <w:sz w:val="20"/>
          <w:szCs w:val="20"/>
          <w:lang w:eastAsia="en-GB"/>
        </w:rPr>
        <w:t xml:space="preserve"> “building 2-way relationships between patients &amp; the practi</w:t>
      </w:r>
      <w:r w:rsidR="0043106E">
        <w:rPr>
          <w:rFonts w:eastAsia="Times New Roman" w:cstheme="minorHAnsi"/>
          <w:color w:val="00000A"/>
          <w:sz w:val="20"/>
          <w:szCs w:val="20"/>
          <w:lang w:eastAsia="en-GB"/>
        </w:rPr>
        <w:t>c</w:t>
      </w:r>
      <w:r w:rsidRPr="00365A28">
        <w:rPr>
          <w:rFonts w:eastAsia="Times New Roman" w:cstheme="minorHAnsi"/>
          <w:color w:val="00000A"/>
          <w:sz w:val="20"/>
          <w:szCs w:val="20"/>
          <w:lang w:eastAsia="en-GB"/>
        </w:rPr>
        <w:t>e”</w:t>
      </w:r>
    </w:p>
    <w:p w:rsidR="00365A28" w:rsidRPr="00365A28" w:rsidRDefault="00365A28" w:rsidP="009D1969">
      <w:pPr>
        <w:spacing w:after="0" w:line="240" w:lineRule="auto"/>
        <w:ind w:right="-57" w:firstLine="720"/>
        <w:rPr>
          <w:rFonts w:eastAsia="Times New Roman" w:cstheme="minorHAnsi"/>
          <w:color w:val="00000A"/>
          <w:sz w:val="24"/>
          <w:szCs w:val="24"/>
          <w:lang w:eastAsia="en-GB"/>
        </w:rPr>
      </w:pPr>
      <w:r w:rsidRPr="00365A28">
        <w:rPr>
          <w:rFonts w:eastAsia="Times New Roman" w:cstheme="minorHAnsi"/>
          <w:color w:val="00000A"/>
          <w:sz w:val="20"/>
          <w:szCs w:val="20"/>
          <w:lang w:eastAsia="en-GB"/>
        </w:rPr>
        <w:t>2.</w:t>
      </w:r>
      <w:r w:rsidR="0043106E">
        <w:rPr>
          <w:rFonts w:eastAsia="Times New Roman" w:cstheme="minorHAnsi"/>
          <w:color w:val="00000A"/>
          <w:sz w:val="20"/>
          <w:szCs w:val="20"/>
          <w:lang w:eastAsia="en-GB"/>
        </w:rPr>
        <w:t xml:space="preserve"> C</w:t>
      </w:r>
      <w:r w:rsidRPr="00365A28">
        <w:rPr>
          <w:rFonts w:eastAsia="Times New Roman" w:cstheme="minorHAnsi"/>
          <w:color w:val="00000A"/>
          <w:sz w:val="20"/>
          <w:szCs w:val="20"/>
          <w:lang w:eastAsia="en-GB"/>
        </w:rPr>
        <w:t>onducting patient surveys</w:t>
      </w:r>
    </w:p>
    <w:p w:rsidR="00365A28" w:rsidRPr="00365A28" w:rsidRDefault="00365A28" w:rsidP="009D1969">
      <w:pPr>
        <w:spacing w:after="0" w:line="240" w:lineRule="auto"/>
        <w:ind w:left="720" w:right="-57"/>
        <w:rPr>
          <w:rFonts w:eastAsia="Times New Roman" w:cstheme="minorHAnsi"/>
          <w:color w:val="00000A"/>
          <w:sz w:val="24"/>
          <w:szCs w:val="24"/>
          <w:lang w:eastAsia="en-GB"/>
        </w:rPr>
      </w:pPr>
      <w:r w:rsidRPr="00365A28">
        <w:rPr>
          <w:rFonts w:eastAsia="Times New Roman" w:cstheme="minorHAnsi"/>
          <w:color w:val="00000A"/>
          <w:sz w:val="20"/>
          <w:szCs w:val="20"/>
          <w:lang w:eastAsia="en-GB"/>
        </w:rPr>
        <w:t>3.</w:t>
      </w:r>
      <w:r w:rsidR="0043106E">
        <w:rPr>
          <w:rFonts w:eastAsia="Times New Roman" w:cstheme="minorHAnsi"/>
          <w:color w:val="00000A"/>
          <w:sz w:val="20"/>
          <w:szCs w:val="20"/>
          <w:lang w:eastAsia="en-GB"/>
        </w:rPr>
        <w:t xml:space="preserve"> Advising the practic</w:t>
      </w:r>
      <w:r w:rsidRPr="00365A28">
        <w:rPr>
          <w:rFonts w:eastAsia="Times New Roman" w:cstheme="minorHAnsi"/>
          <w:color w:val="00000A"/>
          <w:sz w:val="20"/>
          <w:szCs w:val="20"/>
          <w:lang w:eastAsia="en-GB"/>
        </w:rPr>
        <w:t xml:space="preserve">e &amp; patients on </w:t>
      </w:r>
      <w:r w:rsidR="0043106E">
        <w:rPr>
          <w:rFonts w:eastAsia="Times New Roman" w:cstheme="minorHAnsi"/>
          <w:color w:val="00000A"/>
          <w:sz w:val="20"/>
          <w:szCs w:val="20"/>
          <w:lang w:eastAsia="en-GB"/>
        </w:rPr>
        <w:t>new</w:t>
      </w:r>
      <w:r w:rsidRPr="00365A28">
        <w:rPr>
          <w:rFonts w:eastAsia="Times New Roman" w:cstheme="minorHAnsi"/>
          <w:color w:val="00000A"/>
          <w:sz w:val="20"/>
          <w:szCs w:val="20"/>
          <w:lang w:eastAsia="en-GB"/>
        </w:rPr>
        <w:t xml:space="preserve"> systems</w:t>
      </w:r>
      <w:r w:rsidR="009D1969">
        <w:rPr>
          <w:rFonts w:eastAsia="Times New Roman" w:cstheme="minorHAnsi"/>
          <w:color w:val="00000A"/>
          <w:sz w:val="20"/>
          <w:szCs w:val="20"/>
          <w:lang w:eastAsia="en-GB"/>
        </w:rPr>
        <w:t xml:space="preserve"> (news)</w:t>
      </w:r>
    </w:p>
    <w:p w:rsidR="00365A28" w:rsidRPr="00365A28" w:rsidRDefault="00365A28" w:rsidP="009D1969">
      <w:pPr>
        <w:spacing w:after="0" w:line="240" w:lineRule="auto"/>
        <w:ind w:left="720" w:right="-57"/>
        <w:rPr>
          <w:rFonts w:eastAsia="Times New Roman" w:cstheme="minorHAnsi"/>
          <w:color w:val="00000A"/>
          <w:sz w:val="24"/>
          <w:szCs w:val="24"/>
          <w:lang w:eastAsia="en-GB"/>
        </w:rPr>
      </w:pPr>
      <w:r w:rsidRPr="00365A28">
        <w:rPr>
          <w:rFonts w:eastAsia="Times New Roman" w:cstheme="minorHAnsi"/>
          <w:color w:val="00000A"/>
          <w:sz w:val="20"/>
          <w:szCs w:val="20"/>
          <w:lang w:eastAsia="en-GB"/>
        </w:rPr>
        <w:t xml:space="preserve">4. </w:t>
      </w:r>
      <w:r w:rsidR="009E0967">
        <w:rPr>
          <w:rFonts w:eastAsia="Times New Roman" w:cstheme="minorHAnsi"/>
          <w:color w:val="00000A"/>
          <w:sz w:val="20"/>
          <w:szCs w:val="20"/>
          <w:lang w:eastAsia="en-GB"/>
        </w:rPr>
        <w:t>Sharing good practic</w:t>
      </w:r>
      <w:r w:rsidRPr="00365A28">
        <w:rPr>
          <w:rFonts w:eastAsia="Times New Roman" w:cstheme="minorHAnsi"/>
          <w:color w:val="00000A"/>
          <w:sz w:val="20"/>
          <w:szCs w:val="20"/>
          <w:lang w:eastAsia="en-GB"/>
        </w:rPr>
        <w:t xml:space="preserve">e </w:t>
      </w:r>
    </w:p>
    <w:p w:rsidR="00365A28" w:rsidRPr="00365A28" w:rsidRDefault="00365A28" w:rsidP="009D1969">
      <w:pPr>
        <w:spacing w:after="0" w:line="240" w:lineRule="auto"/>
        <w:ind w:left="720" w:right="-57"/>
        <w:rPr>
          <w:rFonts w:eastAsia="Times New Roman" w:cstheme="minorHAnsi"/>
          <w:color w:val="00000A"/>
          <w:sz w:val="24"/>
          <w:szCs w:val="24"/>
          <w:lang w:eastAsia="en-GB"/>
        </w:rPr>
      </w:pPr>
      <w:r w:rsidRPr="00365A28">
        <w:rPr>
          <w:rFonts w:eastAsia="Times New Roman" w:cstheme="minorHAnsi"/>
          <w:color w:val="00000A"/>
          <w:sz w:val="20"/>
          <w:szCs w:val="20"/>
          <w:lang w:eastAsia="en-GB"/>
        </w:rPr>
        <w:t xml:space="preserve">5. </w:t>
      </w:r>
      <w:r w:rsidR="009E0967">
        <w:rPr>
          <w:rFonts w:eastAsia="Times New Roman" w:cstheme="minorHAnsi"/>
          <w:color w:val="00000A"/>
          <w:sz w:val="20"/>
          <w:szCs w:val="20"/>
          <w:lang w:eastAsia="en-GB"/>
        </w:rPr>
        <w:t>R</w:t>
      </w:r>
      <w:r w:rsidRPr="00365A28">
        <w:rPr>
          <w:rFonts w:eastAsia="Times New Roman" w:cstheme="minorHAnsi"/>
          <w:color w:val="00000A"/>
          <w:sz w:val="20"/>
          <w:szCs w:val="20"/>
          <w:lang w:eastAsia="en-GB"/>
        </w:rPr>
        <w:t>aising awareness of key public health messages</w:t>
      </w:r>
    </w:p>
    <w:p w:rsidR="00365A28" w:rsidRPr="00365A28" w:rsidRDefault="009E0967" w:rsidP="009D1969">
      <w:pPr>
        <w:spacing w:after="0" w:line="240" w:lineRule="auto"/>
        <w:ind w:left="720" w:right="-57"/>
        <w:rPr>
          <w:rFonts w:eastAsia="Times New Roman" w:cstheme="minorHAnsi"/>
          <w:color w:val="00000A"/>
          <w:sz w:val="24"/>
          <w:szCs w:val="24"/>
          <w:lang w:eastAsia="en-GB"/>
        </w:rPr>
      </w:pPr>
      <w:r>
        <w:rPr>
          <w:rFonts w:eastAsia="Times New Roman" w:cstheme="minorHAnsi"/>
          <w:color w:val="00000A"/>
          <w:sz w:val="20"/>
          <w:szCs w:val="20"/>
          <w:lang w:eastAsia="en-GB"/>
        </w:rPr>
        <w:t>6. D</w:t>
      </w:r>
      <w:r w:rsidR="00365A28" w:rsidRPr="00365A28">
        <w:rPr>
          <w:rFonts w:eastAsia="Times New Roman" w:cstheme="minorHAnsi"/>
          <w:color w:val="00000A"/>
          <w:sz w:val="20"/>
          <w:szCs w:val="20"/>
          <w:lang w:eastAsia="en-GB"/>
        </w:rPr>
        <w:t>istributing regular newsletters</w:t>
      </w:r>
    </w:p>
    <w:p w:rsidR="00365A28" w:rsidRPr="00365A28" w:rsidRDefault="00365A28" w:rsidP="009D1969">
      <w:pPr>
        <w:spacing w:after="0" w:line="240" w:lineRule="auto"/>
        <w:ind w:left="720" w:right="-57"/>
        <w:rPr>
          <w:rFonts w:eastAsia="Times New Roman" w:cstheme="minorHAnsi"/>
          <w:color w:val="00000A"/>
          <w:sz w:val="24"/>
          <w:szCs w:val="24"/>
          <w:lang w:eastAsia="en-GB"/>
        </w:rPr>
      </w:pPr>
      <w:r w:rsidRPr="00365A28">
        <w:rPr>
          <w:rFonts w:eastAsia="Times New Roman" w:cstheme="minorHAnsi"/>
          <w:color w:val="00000A"/>
          <w:sz w:val="20"/>
          <w:szCs w:val="20"/>
          <w:lang w:eastAsia="en-GB"/>
        </w:rPr>
        <w:t>7.</w:t>
      </w:r>
      <w:r w:rsidR="009E0967">
        <w:rPr>
          <w:rFonts w:eastAsia="Times New Roman" w:cstheme="minorHAnsi"/>
          <w:color w:val="00000A"/>
          <w:sz w:val="20"/>
          <w:szCs w:val="20"/>
          <w:lang w:eastAsia="en-GB"/>
        </w:rPr>
        <w:t xml:space="preserve"> Co-ordinating with other P</w:t>
      </w:r>
      <w:r w:rsidRPr="00365A28">
        <w:rPr>
          <w:rFonts w:eastAsia="Times New Roman" w:cstheme="minorHAnsi"/>
          <w:color w:val="00000A"/>
          <w:sz w:val="20"/>
          <w:szCs w:val="20"/>
          <w:lang w:eastAsia="en-GB"/>
        </w:rPr>
        <w:t>PGs to im</w:t>
      </w:r>
      <w:r w:rsidR="009E0967">
        <w:rPr>
          <w:rFonts w:eastAsia="Times New Roman" w:cstheme="minorHAnsi"/>
          <w:color w:val="00000A"/>
          <w:sz w:val="20"/>
          <w:szCs w:val="20"/>
          <w:lang w:eastAsia="en-GB"/>
        </w:rPr>
        <w:t>prove wider healthcare delivery.</w:t>
      </w:r>
    </w:p>
    <w:p w:rsidR="00365A28" w:rsidRPr="00365A28" w:rsidRDefault="00365A28" w:rsidP="00365A28">
      <w:pPr>
        <w:spacing w:after="0" w:line="240" w:lineRule="auto"/>
        <w:ind w:left="227" w:right="-57"/>
        <w:rPr>
          <w:rFonts w:eastAsia="Times New Roman" w:cstheme="minorHAnsi"/>
          <w:color w:val="00000A"/>
          <w:sz w:val="20"/>
          <w:szCs w:val="20"/>
          <w:lang w:eastAsia="en-GB"/>
        </w:rPr>
      </w:pPr>
    </w:p>
    <w:p w:rsidR="00365A28" w:rsidRPr="00365A28" w:rsidRDefault="00365A28" w:rsidP="00365A28">
      <w:pPr>
        <w:spacing w:after="0" w:line="240" w:lineRule="auto"/>
        <w:ind w:left="227" w:right="-57"/>
        <w:rPr>
          <w:rFonts w:eastAsia="Times New Roman" w:cstheme="minorHAnsi"/>
          <w:color w:val="00000A"/>
          <w:sz w:val="24"/>
          <w:szCs w:val="24"/>
          <w:lang w:eastAsia="en-GB"/>
        </w:rPr>
      </w:pPr>
      <w:r w:rsidRPr="00365A28">
        <w:rPr>
          <w:rFonts w:eastAsia="Times New Roman" w:cstheme="minorHAnsi"/>
          <w:color w:val="00000A"/>
          <w:sz w:val="20"/>
          <w:szCs w:val="20"/>
          <w:lang w:eastAsia="en-GB"/>
        </w:rPr>
        <w:t xml:space="preserve">The remaining 13 </w:t>
      </w:r>
      <w:r w:rsidR="009E0967">
        <w:rPr>
          <w:rFonts w:eastAsia="Times New Roman" w:cstheme="minorHAnsi"/>
          <w:color w:val="00000A"/>
          <w:sz w:val="20"/>
          <w:szCs w:val="20"/>
          <w:lang w:eastAsia="en-GB"/>
        </w:rPr>
        <w:t xml:space="preserve">points </w:t>
      </w:r>
      <w:r w:rsidRPr="00365A28">
        <w:rPr>
          <w:rFonts w:eastAsia="Times New Roman" w:cstheme="minorHAnsi"/>
          <w:color w:val="00000A"/>
          <w:sz w:val="20"/>
          <w:szCs w:val="20"/>
          <w:lang w:eastAsia="en-GB"/>
        </w:rPr>
        <w:t xml:space="preserve">were considered as IDEAL or LONGER-TERM or wish list functions. </w:t>
      </w:r>
    </w:p>
    <w:p w:rsidR="00365A28" w:rsidRPr="00365A28" w:rsidRDefault="00365A28" w:rsidP="00365A28">
      <w:pPr>
        <w:spacing w:after="0" w:line="240" w:lineRule="auto"/>
        <w:ind w:left="227" w:right="-57"/>
        <w:rPr>
          <w:rFonts w:eastAsia="Times New Roman" w:cstheme="minorHAnsi"/>
          <w:color w:val="00000A"/>
          <w:sz w:val="24"/>
          <w:szCs w:val="24"/>
          <w:lang w:eastAsia="en-GB"/>
        </w:rPr>
      </w:pPr>
      <w:r w:rsidRPr="00365A28">
        <w:rPr>
          <w:rFonts w:eastAsia="Times New Roman" w:cstheme="minorHAnsi"/>
          <w:color w:val="00000A"/>
          <w:sz w:val="20"/>
          <w:szCs w:val="20"/>
          <w:lang w:eastAsia="en-GB"/>
        </w:rPr>
        <w:t>Early 2</w:t>
      </w:r>
      <w:r w:rsidR="009E0967" w:rsidRPr="009E0967">
        <w:rPr>
          <w:rFonts w:eastAsia="Times New Roman" w:cstheme="minorHAnsi"/>
          <w:color w:val="00000A"/>
          <w:sz w:val="20"/>
          <w:szCs w:val="20"/>
          <w:lang w:eastAsia="en-GB"/>
        </w:rPr>
        <w:t>019</w:t>
      </w:r>
      <w:r w:rsidRPr="00365A28">
        <w:rPr>
          <w:rFonts w:eastAsia="Times New Roman" w:cstheme="minorHAnsi"/>
          <w:color w:val="00000A"/>
          <w:sz w:val="20"/>
          <w:szCs w:val="20"/>
          <w:lang w:eastAsia="en-GB"/>
        </w:rPr>
        <w:t xml:space="preserve"> </w:t>
      </w:r>
      <w:proofErr w:type="gramStart"/>
      <w:r w:rsidR="009E0967">
        <w:rPr>
          <w:rFonts w:eastAsia="Times New Roman" w:cstheme="minorHAnsi"/>
          <w:color w:val="00000A"/>
          <w:sz w:val="20"/>
          <w:szCs w:val="20"/>
          <w:lang w:eastAsia="en-GB"/>
        </w:rPr>
        <w:t>was</w:t>
      </w:r>
      <w:proofErr w:type="gramEnd"/>
      <w:r w:rsidRPr="00365A28">
        <w:rPr>
          <w:rFonts w:eastAsia="Times New Roman" w:cstheme="minorHAnsi"/>
          <w:color w:val="00000A"/>
          <w:sz w:val="20"/>
          <w:szCs w:val="20"/>
          <w:lang w:eastAsia="en-GB"/>
        </w:rPr>
        <w:t xml:space="preserve"> regarded as </w:t>
      </w:r>
      <w:r w:rsidR="009D1969">
        <w:rPr>
          <w:rFonts w:eastAsia="Times New Roman" w:cstheme="minorHAnsi"/>
          <w:color w:val="00000A"/>
          <w:sz w:val="20"/>
          <w:szCs w:val="20"/>
          <w:lang w:eastAsia="en-GB"/>
        </w:rPr>
        <w:t xml:space="preserve">the </w:t>
      </w:r>
      <w:r w:rsidRPr="00365A28">
        <w:rPr>
          <w:rFonts w:eastAsia="Times New Roman" w:cstheme="minorHAnsi"/>
          <w:color w:val="00000A"/>
          <w:sz w:val="20"/>
          <w:szCs w:val="20"/>
          <w:lang w:eastAsia="en-GB"/>
        </w:rPr>
        <w:t>earliest time when it would feel reasonable to ask patients for their</w:t>
      </w:r>
      <w:r w:rsidR="005A57C2">
        <w:rPr>
          <w:rFonts w:eastAsia="Times New Roman" w:cstheme="minorHAnsi"/>
          <w:color w:val="00000A"/>
          <w:sz w:val="20"/>
          <w:szCs w:val="20"/>
          <w:lang w:eastAsia="en-GB"/>
        </w:rPr>
        <w:t xml:space="preserve"> opinion regarding the</w:t>
      </w:r>
      <w:r w:rsidR="009D1969">
        <w:rPr>
          <w:rFonts w:eastAsia="Times New Roman" w:cstheme="minorHAnsi"/>
          <w:color w:val="00000A"/>
          <w:sz w:val="20"/>
          <w:szCs w:val="20"/>
          <w:lang w:eastAsia="en-GB"/>
        </w:rPr>
        <w:t xml:space="preserve"> newly merged practic</w:t>
      </w:r>
      <w:r w:rsidRPr="00365A28">
        <w:rPr>
          <w:rFonts w:eastAsia="Times New Roman" w:cstheme="minorHAnsi"/>
          <w:color w:val="00000A"/>
          <w:sz w:val="20"/>
          <w:szCs w:val="20"/>
          <w:lang w:eastAsia="en-GB"/>
        </w:rPr>
        <w:t xml:space="preserve">e. </w:t>
      </w:r>
    </w:p>
    <w:p w:rsidR="00365A28" w:rsidRPr="00365A28" w:rsidRDefault="00365A28" w:rsidP="00FB75BC">
      <w:pPr>
        <w:autoSpaceDE w:val="0"/>
        <w:autoSpaceDN w:val="0"/>
        <w:adjustRightInd w:val="0"/>
        <w:spacing w:after="0" w:line="240" w:lineRule="auto"/>
        <w:rPr>
          <w:rFonts w:cs="HelveticaNeue-Medium"/>
        </w:rPr>
      </w:pPr>
    </w:p>
    <w:p w:rsidR="007073BF" w:rsidRDefault="007073BF" w:rsidP="00FB75BC">
      <w:pPr>
        <w:autoSpaceDE w:val="0"/>
        <w:autoSpaceDN w:val="0"/>
        <w:adjustRightInd w:val="0"/>
        <w:spacing w:after="0" w:line="240" w:lineRule="auto"/>
        <w:rPr>
          <w:rFonts w:cs="HelveticaNeue-Medium"/>
          <w:b/>
        </w:rPr>
      </w:pPr>
    </w:p>
    <w:p w:rsidR="007073BF" w:rsidRDefault="007073BF" w:rsidP="00FB75BC">
      <w:pPr>
        <w:autoSpaceDE w:val="0"/>
        <w:autoSpaceDN w:val="0"/>
        <w:adjustRightInd w:val="0"/>
        <w:spacing w:after="0" w:line="240" w:lineRule="auto"/>
        <w:rPr>
          <w:rFonts w:cs="HelveticaNeue-Medium"/>
          <w:b/>
          <w:color w:val="0000FF"/>
        </w:rPr>
      </w:pPr>
      <w:r w:rsidRPr="007073BF">
        <w:rPr>
          <w:rFonts w:cs="HelveticaNeue-Medium"/>
          <w:b/>
          <w:color w:val="0000FF"/>
        </w:rPr>
        <w:t>Dissemination of Merger Information to Service Users</w:t>
      </w:r>
    </w:p>
    <w:p w:rsidR="009D1969" w:rsidRDefault="009D1969" w:rsidP="00FB75BC">
      <w:pPr>
        <w:autoSpaceDE w:val="0"/>
        <w:autoSpaceDN w:val="0"/>
        <w:adjustRightInd w:val="0"/>
        <w:spacing w:after="0" w:line="240" w:lineRule="auto"/>
        <w:rPr>
          <w:rFonts w:cs="HelveticaNeue-Medium"/>
          <w:sz w:val="20"/>
          <w:szCs w:val="20"/>
        </w:rPr>
      </w:pPr>
      <w:r w:rsidRPr="009D1969">
        <w:rPr>
          <w:rFonts w:cs="HelveticaNeue-Medium"/>
          <w:sz w:val="20"/>
          <w:szCs w:val="20"/>
        </w:rPr>
        <w:t>The PPG</w:t>
      </w:r>
      <w:r>
        <w:rPr>
          <w:rFonts w:cs="HelveticaNeue-Medium"/>
          <w:sz w:val="20"/>
          <w:szCs w:val="20"/>
        </w:rPr>
        <w:t xml:space="preserve"> helped inform the local population of the merger</w:t>
      </w:r>
      <w:r w:rsidR="009C11BF">
        <w:rPr>
          <w:rFonts w:cs="HelveticaNeue-Medium"/>
          <w:sz w:val="20"/>
          <w:szCs w:val="20"/>
        </w:rPr>
        <w:t xml:space="preserve"> of Church Street Medical Centre and Church Walk Surgery</w:t>
      </w:r>
      <w:r>
        <w:rPr>
          <w:rFonts w:cs="HelveticaNeue-Medium"/>
          <w:sz w:val="20"/>
          <w:szCs w:val="20"/>
        </w:rPr>
        <w:t xml:space="preserve"> and the reasons why this was happening</w:t>
      </w:r>
      <w:r w:rsidR="008A0F3F">
        <w:rPr>
          <w:rFonts w:cs="HelveticaNeue-Medium"/>
          <w:sz w:val="20"/>
          <w:szCs w:val="20"/>
        </w:rPr>
        <w:t>. Due to the cost, the Practice did not do a mail shot to all of its patients. It relied on communicating this through opportunistic mailings (i.e. when a letter was being sent, a merger information leaflet would be included in the same envelope), its website, email communications, newsletters, posters, press releases and, of course, by word of mouth. The PPG played a significant role in this.</w:t>
      </w:r>
    </w:p>
    <w:p w:rsidR="00EC0DB0" w:rsidRPr="009D1969" w:rsidRDefault="00EC0DB0" w:rsidP="00FB75BC">
      <w:pPr>
        <w:autoSpaceDE w:val="0"/>
        <w:autoSpaceDN w:val="0"/>
        <w:adjustRightInd w:val="0"/>
        <w:spacing w:after="0" w:line="240" w:lineRule="auto"/>
        <w:rPr>
          <w:rFonts w:cs="HelveticaNeue-Medium"/>
          <w:sz w:val="20"/>
          <w:szCs w:val="20"/>
        </w:rPr>
      </w:pPr>
    </w:p>
    <w:p w:rsidR="00EA13BD" w:rsidRDefault="00EA13BD" w:rsidP="00FB75BC">
      <w:pPr>
        <w:autoSpaceDE w:val="0"/>
        <w:autoSpaceDN w:val="0"/>
        <w:adjustRightInd w:val="0"/>
        <w:spacing w:after="0" w:line="240" w:lineRule="auto"/>
        <w:rPr>
          <w:rFonts w:cs="HelveticaNeue-Medium"/>
          <w:b/>
          <w:color w:val="0000FF"/>
        </w:rPr>
      </w:pPr>
      <w:r>
        <w:rPr>
          <w:noProof/>
          <w:lang w:eastAsia="en-GB"/>
        </w:rPr>
        <w:drawing>
          <wp:inline distT="0" distB="0" distL="0" distR="0" wp14:anchorId="2010B086" wp14:editId="2B9F53CA">
            <wp:extent cx="6074228" cy="4278615"/>
            <wp:effectExtent l="0" t="0" r="317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845" t="14304" r="5877" b="7088"/>
                    <a:stretch/>
                  </pic:blipFill>
                  <pic:spPr bwMode="auto">
                    <a:xfrm>
                      <a:off x="0" y="0"/>
                      <a:ext cx="6074142" cy="4278555"/>
                    </a:xfrm>
                    <a:prstGeom prst="rect">
                      <a:avLst/>
                    </a:prstGeom>
                    <a:ln>
                      <a:noFill/>
                    </a:ln>
                    <a:extLst>
                      <a:ext uri="{53640926-AAD7-44D8-BBD7-CCE9431645EC}">
                        <a14:shadowObscured xmlns:a14="http://schemas.microsoft.com/office/drawing/2010/main"/>
                      </a:ext>
                    </a:extLst>
                  </pic:spPr>
                </pic:pic>
              </a:graphicData>
            </a:graphic>
          </wp:inline>
        </w:drawing>
      </w:r>
    </w:p>
    <w:p w:rsidR="00EA13BD" w:rsidRDefault="00EA13BD" w:rsidP="00FB75BC">
      <w:pPr>
        <w:autoSpaceDE w:val="0"/>
        <w:autoSpaceDN w:val="0"/>
        <w:adjustRightInd w:val="0"/>
        <w:spacing w:after="0" w:line="240" w:lineRule="auto"/>
        <w:rPr>
          <w:rFonts w:cs="HelveticaNeue-Medium"/>
          <w:b/>
          <w:color w:val="0000FF"/>
        </w:rPr>
      </w:pPr>
    </w:p>
    <w:p w:rsidR="007F42B4" w:rsidRDefault="007F42B4" w:rsidP="00FB75BC">
      <w:pPr>
        <w:autoSpaceDE w:val="0"/>
        <w:autoSpaceDN w:val="0"/>
        <w:adjustRightInd w:val="0"/>
        <w:spacing w:after="0" w:line="240" w:lineRule="auto"/>
        <w:rPr>
          <w:rFonts w:cs="HelveticaNeue-Medium"/>
          <w:b/>
          <w:color w:val="0000FF"/>
        </w:rPr>
      </w:pPr>
    </w:p>
    <w:p w:rsidR="007F42B4" w:rsidRDefault="007F42B4" w:rsidP="00FB75BC">
      <w:pPr>
        <w:autoSpaceDE w:val="0"/>
        <w:autoSpaceDN w:val="0"/>
        <w:adjustRightInd w:val="0"/>
        <w:spacing w:after="0" w:line="240" w:lineRule="auto"/>
        <w:rPr>
          <w:sz w:val="20"/>
          <w:szCs w:val="20"/>
        </w:rPr>
      </w:pPr>
    </w:p>
    <w:p w:rsidR="00AD008A" w:rsidRPr="00AD008A" w:rsidRDefault="00AD008A" w:rsidP="00FB75BC">
      <w:pPr>
        <w:autoSpaceDE w:val="0"/>
        <w:autoSpaceDN w:val="0"/>
        <w:adjustRightInd w:val="0"/>
        <w:spacing w:after="0" w:line="240" w:lineRule="auto"/>
        <w:rPr>
          <w:sz w:val="20"/>
          <w:szCs w:val="20"/>
        </w:rPr>
      </w:pPr>
      <w:r w:rsidRPr="00AD008A">
        <w:rPr>
          <w:sz w:val="20"/>
          <w:szCs w:val="20"/>
        </w:rPr>
        <w:t xml:space="preserve">Please refer to the hyperlink below for further </w:t>
      </w:r>
      <w:r>
        <w:rPr>
          <w:sz w:val="20"/>
          <w:szCs w:val="20"/>
        </w:rPr>
        <w:t xml:space="preserve">Merger </w:t>
      </w:r>
      <w:r w:rsidRPr="00AD008A">
        <w:rPr>
          <w:sz w:val="20"/>
          <w:szCs w:val="20"/>
        </w:rPr>
        <w:t xml:space="preserve">information </w:t>
      </w:r>
      <w:r>
        <w:rPr>
          <w:sz w:val="20"/>
          <w:szCs w:val="20"/>
        </w:rPr>
        <w:t>which was disseminated by the PPG.</w:t>
      </w:r>
    </w:p>
    <w:p w:rsidR="007F42B4" w:rsidRDefault="007F42B4" w:rsidP="00FB75BC">
      <w:pPr>
        <w:autoSpaceDE w:val="0"/>
        <w:autoSpaceDN w:val="0"/>
        <w:adjustRightInd w:val="0"/>
        <w:spacing w:after="0" w:line="240" w:lineRule="auto"/>
      </w:pPr>
    </w:p>
    <w:p w:rsidR="00EA13BD" w:rsidRDefault="00585DA3" w:rsidP="00FB75BC">
      <w:pPr>
        <w:autoSpaceDE w:val="0"/>
        <w:autoSpaceDN w:val="0"/>
        <w:adjustRightInd w:val="0"/>
        <w:spacing w:after="0" w:line="240" w:lineRule="auto"/>
        <w:rPr>
          <w:rFonts w:cs="HelveticaNeue-Medium"/>
          <w:b/>
          <w:color w:val="0000FF"/>
        </w:rPr>
      </w:pPr>
      <w:hyperlink r:id="rId13" w:history="1">
        <w:r w:rsidR="00EA13BD" w:rsidRPr="00EA13BD">
          <w:rPr>
            <w:rStyle w:val="Hyperlink"/>
            <w:rFonts w:cs="HelveticaNeue-Medium"/>
            <w:b/>
          </w:rPr>
          <w:t>FAQ - Proposed Merger.docx</w:t>
        </w:r>
      </w:hyperlink>
    </w:p>
    <w:p w:rsidR="00EA13BD" w:rsidRPr="007073BF" w:rsidRDefault="00EA13BD" w:rsidP="00FB75BC">
      <w:pPr>
        <w:autoSpaceDE w:val="0"/>
        <w:autoSpaceDN w:val="0"/>
        <w:adjustRightInd w:val="0"/>
        <w:spacing w:after="0" w:line="240" w:lineRule="auto"/>
        <w:rPr>
          <w:rFonts w:cs="HelveticaNeue-Medium"/>
          <w:b/>
          <w:color w:val="0000FF"/>
        </w:rPr>
      </w:pPr>
    </w:p>
    <w:p w:rsidR="007073BF" w:rsidRDefault="0037614F" w:rsidP="00FB75BC">
      <w:pPr>
        <w:autoSpaceDE w:val="0"/>
        <w:autoSpaceDN w:val="0"/>
        <w:adjustRightInd w:val="0"/>
        <w:spacing w:after="0" w:line="240" w:lineRule="auto"/>
        <w:rPr>
          <w:rFonts w:cs="HelveticaNeue-Medium"/>
          <w:b/>
          <w:color w:val="0000FF"/>
        </w:rPr>
      </w:pPr>
      <w:r>
        <w:rPr>
          <w:noProof/>
          <w:lang w:eastAsia="en-GB"/>
        </w:rPr>
        <w:lastRenderedPageBreak/>
        <w:drawing>
          <wp:inline distT="0" distB="0" distL="0" distR="0" wp14:anchorId="57D05F3A" wp14:editId="7E485F89">
            <wp:extent cx="5395435" cy="4203947"/>
            <wp:effectExtent l="5080" t="0" r="127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670" t="34731" r="42321" b="12667"/>
                    <a:stretch/>
                  </pic:blipFill>
                  <pic:spPr bwMode="auto">
                    <a:xfrm rot="5400000">
                      <a:off x="0" y="0"/>
                      <a:ext cx="5408696" cy="4214280"/>
                    </a:xfrm>
                    <a:prstGeom prst="rect">
                      <a:avLst/>
                    </a:prstGeom>
                    <a:ln>
                      <a:noFill/>
                    </a:ln>
                    <a:extLst>
                      <a:ext uri="{53640926-AAD7-44D8-BBD7-CCE9431645EC}">
                        <a14:shadowObscured xmlns:a14="http://schemas.microsoft.com/office/drawing/2010/main"/>
                      </a:ext>
                    </a:extLst>
                  </pic:spPr>
                </pic:pic>
              </a:graphicData>
            </a:graphic>
          </wp:inline>
        </w:drawing>
      </w:r>
    </w:p>
    <w:p w:rsidR="0037614F" w:rsidRDefault="0037614F" w:rsidP="00FB75BC">
      <w:pPr>
        <w:autoSpaceDE w:val="0"/>
        <w:autoSpaceDN w:val="0"/>
        <w:adjustRightInd w:val="0"/>
        <w:spacing w:after="0" w:line="240" w:lineRule="auto"/>
        <w:rPr>
          <w:rFonts w:cs="HelveticaNeue-Medium"/>
          <w:b/>
          <w:color w:val="0000FF"/>
        </w:rPr>
      </w:pPr>
    </w:p>
    <w:p w:rsidR="0037614F" w:rsidRPr="007073BF" w:rsidRDefault="0037614F" w:rsidP="00FB75BC">
      <w:pPr>
        <w:autoSpaceDE w:val="0"/>
        <w:autoSpaceDN w:val="0"/>
        <w:adjustRightInd w:val="0"/>
        <w:spacing w:after="0" w:line="240" w:lineRule="auto"/>
        <w:rPr>
          <w:rFonts w:cs="HelveticaNeue-Medium"/>
          <w:b/>
          <w:color w:val="0000FF"/>
        </w:rPr>
      </w:pPr>
      <w:r>
        <w:rPr>
          <w:noProof/>
          <w:lang w:eastAsia="en-GB"/>
        </w:rPr>
        <w:drawing>
          <wp:inline distT="0" distB="0" distL="0" distR="0" wp14:anchorId="7E325463" wp14:editId="698ACB6A">
            <wp:extent cx="3800569" cy="6151744"/>
            <wp:effectExtent l="5715"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040" t="22107" r="64779" b="12781"/>
                    <a:stretch/>
                  </pic:blipFill>
                  <pic:spPr bwMode="auto">
                    <a:xfrm rot="5400000">
                      <a:off x="0" y="0"/>
                      <a:ext cx="3807415" cy="6162825"/>
                    </a:xfrm>
                    <a:prstGeom prst="rect">
                      <a:avLst/>
                    </a:prstGeom>
                    <a:ln>
                      <a:noFill/>
                    </a:ln>
                    <a:extLst>
                      <a:ext uri="{53640926-AAD7-44D8-BBD7-CCE9431645EC}">
                        <a14:shadowObscured xmlns:a14="http://schemas.microsoft.com/office/drawing/2010/main"/>
                      </a:ext>
                    </a:extLst>
                  </pic:spPr>
                </pic:pic>
              </a:graphicData>
            </a:graphic>
          </wp:inline>
        </w:drawing>
      </w:r>
    </w:p>
    <w:p w:rsidR="0037614F" w:rsidRDefault="0037614F" w:rsidP="00FB75BC">
      <w:pPr>
        <w:autoSpaceDE w:val="0"/>
        <w:autoSpaceDN w:val="0"/>
        <w:adjustRightInd w:val="0"/>
        <w:spacing w:after="0" w:line="240" w:lineRule="auto"/>
        <w:rPr>
          <w:rFonts w:cs="HelveticaNeue-Medium"/>
          <w:b/>
          <w:color w:val="0000FF"/>
        </w:rPr>
      </w:pPr>
    </w:p>
    <w:p w:rsidR="0037614F" w:rsidRDefault="0037614F" w:rsidP="00FB75BC">
      <w:pPr>
        <w:autoSpaceDE w:val="0"/>
        <w:autoSpaceDN w:val="0"/>
        <w:adjustRightInd w:val="0"/>
        <w:spacing w:after="0" w:line="240" w:lineRule="auto"/>
        <w:rPr>
          <w:rFonts w:cs="HelveticaNeue-Medium"/>
          <w:b/>
          <w:color w:val="0000FF"/>
        </w:rPr>
      </w:pPr>
    </w:p>
    <w:p w:rsidR="007073BF" w:rsidRDefault="007073BF" w:rsidP="00FB75BC">
      <w:pPr>
        <w:autoSpaceDE w:val="0"/>
        <w:autoSpaceDN w:val="0"/>
        <w:adjustRightInd w:val="0"/>
        <w:spacing w:after="0" w:line="240" w:lineRule="auto"/>
        <w:rPr>
          <w:rFonts w:cs="HelveticaNeue-Medium"/>
          <w:b/>
          <w:color w:val="0000FF"/>
        </w:rPr>
      </w:pPr>
      <w:r w:rsidRPr="007073BF">
        <w:rPr>
          <w:rFonts w:cs="HelveticaNeue-Medium"/>
          <w:b/>
          <w:color w:val="0000FF"/>
        </w:rPr>
        <w:t>Influenza Vaccination Campaign and Clinics</w:t>
      </w:r>
    </w:p>
    <w:p w:rsidR="003D1007" w:rsidRDefault="00915EF5" w:rsidP="00FB75BC">
      <w:pPr>
        <w:autoSpaceDE w:val="0"/>
        <w:autoSpaceDN w:val="0"/>
        <w:adjustRightInd w:val="0"/>
        <w:spacing w:after="0" w:line="240" w:lineRule="auto"/>
        <w:rPr>
          <w:rFonts w:cs="HelveticaNeue-Medium"/>
        </w:rPr>
      </w:pPr>
      <w:r>
        <w:rPr>
          <w:rFonts w:cs="HelveticaNeue-Medium"/>
        </w:rPr>
        <w:t>The PPG support the practice’s flu campaign each year. Saturday clinics held on 30</w:t>
      </w:r>
      <w:r w:rsidRPr="00915EF5">
        <w:rPr>
          <w:rFonts w:cs="HelveticaNeue-Medium"/>
          <w:vertAlign w:val="superscript"/>
        </w:rPr>
        <w:t>th</w:t>
      </w:r>
      <w:r>
        <w:rPr>
          <w:rFonts w:cs="HelveticaNeue-Medium"/>
        </w:rPr>
        <w:t xml:space="preserve"> September, 27</w:t>
      </w:r>
      <w:r w:rsidRPr="00915EF5">
        <w:rPr>
          <w:rFonts w:cs="HelveticaNeue-Medium"/>
          <w:vertAlign w:val="superscript"/>
        </w:rPr>
        <w:t>th</w:t>
      </w:r>
      <w:r>
        <w:rPr>
          <w:rFonts w:cs="HelveticaNeue-Medium"/>
        </w:rPr>
        <w:t xml:space="preserve"> October and 17</w:t>
      </w:r>
      <w:r w:rsidRPr="00915EF5">
        <w:rPr>
          <w:rFonts w:cs="HelveticaNeue-Medium"/>
          <w:vertAlign w:val="superscript"/>
        </w:rPr>
        <w:t>th</w:t>
      </w:r>
      <w:r>
        <w:rPr>
          <w:rFonts w:cs="HelveticaNeue-Medium"/>
        </w:rPr>
        <w:t xml:space="preserve"> November 2018 were all supported </w:t>
      </w:r>
      <w:r w:rsidR="003D1007">
        <w:rPr>
          <w:rFonts w:cs="HelveticaNeue-Medium"/>
        </w:rPr>
        <w:t xml:space="preserve">by almost each EPCC PPG member. </w:t>
      </w:r>
    </w:p>
    <w:p w:rsidR="00915EF5" w:rsidRDefault="003D1007" w:rsidP="00FB75BC">
      <w:pPr>
        <w:autoSpaceDE w:val="0"/>
        <w:autoSpaceDN w:val="0"/>
        <w:adjustRightInd w:val="0"/>
        <w:spacing w:after="0" w:line="240" w:lineRule="auto"/>
        <w:rPr>
          <w:rFonts w:cs="HelveticaNeue-Medium"/>
        </w:rPr>
      </w:pPr>
      <w:r>
        <w:rPr>
          <w:rFonts w:cs="HelveticaNeue-Medium"/>
        </w:rPr>
        <w:t>Having almost 6000 patients to vaccinate, the practice arranged clinics outside of usual surgery hours in order to focus solely on the flu jab clinics. The PPG assisted the flow of patients on the day, distributed information leaflets (regarding the flu vaccine and 2 different flu jabs</w:t>
      </w:r>
      <w:r w:rsidR="0080635C">
        <w:rPr>
          <w:rFonts w:cs="HelveticaNeue-Medium"/>
        </w:rPr>
        <w:t xml:space="preserve"> and other topical information) </w:t>
      </w:r>
      <w:r>
        <w:rPr>
          <w:rFonts w:cs="HelveticaNeue-Medium"/>
        </w:rPr>
        <w:t>as patients entered the building, provided refreshments for all the staff involved</w:t>
      </w:r>
      <w:r w:rsidR="0080635C">
        <w:rPr>
          <w:rFonts w:cs="HelveticaNeue-Medium"/>
        </w:rPr>
        <w:t xml:space="preserve"> in the clinic and</w:t>
      </w:r>
      <w:r>
        <w:rPr>
          <w:rFonts w:cs="HelveticaNeue-Medium"/>
        </w:rPr>
        <w:t xml:space="preserve"> managed the traffic in the car park preventing congestion. </w:t>
      </w:r>
      <w:r w:rsidR="0080635C">
        <w:rPr>
          <w:rFonts w:cs="HelveticaNeue-Medium"/>
        </w:rPr>
        <w:t xml:space="preserve">This made the clinics very efficient – much positive patient feedback has been received regarding how the flu clinics are administered. </w:t>
      </w:r>
      <w:r>
        <w:rPr>
          <w:rFonts w:cs="HelveticaNeue-Medium"/>
        </w:rPr>
        <w:t xml:space="preserve">Each clinic accomplished vaccinating 1300 – 1700 patients </w:t>
      </w:r>
      <w:r w:rsidR="0080635C">
        <w:rPr>
          <w:rFonts w:cs="HelveticaNeue-Medium"/>
        </w:rPr>
        <w:t>during</w:t>
      </w:r>
      <w:r>
        <w:rPr>
          <w:rFonts w:cs="HelveticaNeue-Medium"/>
        </w:rPr>
        <w:t xml:space="preserve"> a 4 hour session.</w:t>
      </w:r>
      <w:r w:rsidR="0080635C">
        <w:rPr>
          <w:rFonts w:cs="HelveticaNeue-Medium"/>
        </w:rPr>
        <w:t xml:space="preserve"> </w:t>
      </w:r>
    </w:p>
    <w:p w:rsidR="003D1007" w:rsidRDefault="003D1007" w:rsidP="00FB75BC">
      <w:pPr>
        <w:autoSpaceDE w:val="0"/>
        <w:autoSpaceDN w:val="0"/>
        <w:adjustRightInd w:val="0"/>
        <w:spacing w:after="0" w:line="240" w:lineRule="auto"/>
        <w:rPr>
          <w:rFonts w:cs="HelveticaNeue-Medium"/>
        </w:rPr>
      </w:pPr>
    </w:p>
    <w:p w:rsidR="00E64385" w:rsidRPr="009E0967" w:rsidRDefault="00E64385" w:rsidP="00FB75BC">
      <w:pPr>
        <w:autoSpaceDE w:val="0"/>
        <w:autoSpaceDN w:val="0"/>
        <w:adjustRightInd w:val="0"/>
        <w:spacing w:after="0" w:line="240" w:lineRule="auto"/>
        <w:rPr>
          <w:rFonts w:cs="HelveticaNeue-Medium"/>
          <w:b/>
        </w:rPr>
      </w:pPr>
    </w:p>
    <w:p w:rsidR="007073BF" w:rsidRDefault="007073BF" w:rsidP="00FB75BC">
      <w:pPr>
        <w:autoSpaceDE w:val="0"/>
        <w:autoSpaceDN w:val="0"/>
        <w:adjustRightInd w:val="0"/>
        <w:spacing w:after="0" w:line="240" w:lineRule="auto"/>
        <w:rPr>
          <w:rFonts w:cs="HelveticaNeue-Medium"/>
          <w:b/>
          <w:color w:val="0000FF"/>
        </w:rPr>
      </w:pPr>
      <w:r w:rsidRPr="007073BF">
        <w:rPr>
          <w:rFonts w:cs="HelveticaNeue-Medium"/>
          <w:b/>
          <w:color w:val="0000FF"/>
        </w:rPr>
        <w:t>GP Services Online Registration</w:t>
      </w:r>
    </w:p>
    <w:p w:rsidR="00954191" w:rsidRDefault="0080635C" w:rsidP="00FB75BC">
      <w:pPr>
        <w:autoSpaceDE w:val="0"/>
        <w:autoSpaceDN w:val="0"/>
        <w:adjustRightInd w:val="0"/>
        <w:spacing w:after="0" w:line="240" w:lineRule="auto"/>
        <w:rPr>
          <w:rFonts w:cs="HelveticaNeue-Medium"/>
          <w:b/>
          <w:color w:val="0000FF"/>
        </w:rPr>
      </w:pPr>
      <w:r>
        <w:rPr>
          <w:rFonts w:cs="HelveticaNeue-Medium"/>
        </w:rPr>
        <w:t xml:space="preserve">Information leaflets were distributed by the PPG during the flu clinics </w:t>
      </w:r>
      <w:r w:rsidR="00EC0DB0">
        <w:rPr>
          <w:rFonts w:cs="HelveticaNeue-Medium"/>
        </w:rPr>
        <w:t xml:space="preserve">(large accessible target audience) </w:t>
      </w:r>
      <w:r>
        <w:rPr>
          <w:rFonts w:cs="HelveticaNeue-Medium"/>
        </w:rPr>
        <w:t xml:space="preserve">to promote </w:t>
      </w:r>
      <w:r w:rsidR="009C11BF">
        <w:rPr>
          <w:rFonts w:cs="HelveticaNeue-Medium"/>
        </w:rPr>
        <w:t xml:space="preserve">the </w:t>
      </w:r>
      <w:r>
        <w:rPr>
          <w:rFonts w:cs="HelveticaNeue-Medium"/>
        </w:rPr>
        <w:t>registration of GP online services</w:t>
      </w:r>
      <w:r w:rsidR="009C11BF">
        <w:rPr>
          <w:rFonts w:cs="HelveticaNeue-Medium"/>
        </w:rPr>
        <w:t xml:space="preserve"> among patients</w:t>
      </w:r>
      <w:r>
        <w:rPr>
          <w:rFonts w:cs="HelveticaNeue-Medium"/>
        </w:rPr>
        <w:t xml:space="preserve">. This proved very effective, increasing EPCC’s total number of patients registered for online services. The practice </w:t>
      </w:r>
      <w:r w:rsidR="009C11BF">
        <w:rPr>
          <w:rFonts w:cs="HelveticaNeue-Medium"/>
        </w:rPr>
        <w:t xml:space="preserve">currently </w:t>
      </w:r>
      <w:r>
        <w:rPr>
          <w:rFonts w:cs="HelveticaNeue-Medium"/>
        </w:rPr>
        <w:t xml:space="preserve">has one of the highest </w:t>
      </w:r>
      <w:r w:rsidR="009C11BF">
        <w:rPr>
          <w:rFonts w:cs="HelveticaNeue-Medium"/>
        </w:rPr>
        <w:t xml:space="preserve">numbers of </w:t>
      </w:r>
      <w:r>
        <w:rPr>
          <w:rFonts w:cs="HelveticaNeue-Medium"/>
        </w:rPr>
        <w:t>patient</w:t>
      </w:r>
      <w:r w:rsidR="009C11BF">
        <w:rPr>
          <w:rFonts w:cs="HelveticaNeue-Medium"/>
        </w:rPr>
        <w:t>s</w:t>
      </w:r>
      <w:r>
        <w:rPr>
          <w:rFonts w:cs="HelveticaNeue-Medium"/>
        </w:rPr>
        <w:t xml:space="preserve"> </w:t>
      </w:r>
      <w:r w:rsidR="009C11BF">
        <w:rPr>
          <w:rFonts w:cs="HelveticaNeue-Medium"/>
        </w:rPr>
        <w:t xml:space="preserve">registered for online services </w:t>
      </w:r>
      <w:r>
        <w:rPr>
          <w:rFonts w:cs="HelveticaNeue-Medium"/>
        </w:rPr>
        <w:t>in Nottingham West</w:t>
      </w:r>
      <w:r w:rsidR="009C11BF">
        <w:rPr>
          <w:rFonts w:cs="HelveticaNeue-Medium"/>
        </w:rPr>
        <w:t xml:space="preserve"> (over 35% of its patient population).</w:t>
      </w:r>
    </w:p>
    <w:p w:rsidR="00954191" w:rsidRDefault="00954191" w:rsidP="00FB75BC">
      <w:pPr>
        <w:autoSpaceDE w:val="0"/>
        <w:autoSpaceDN w:val="0"/>
        <w:adjustRightInd w:val="0"/>
        <w:spacing w:after="0" w:line="240" w:lineRule="auto"/>
        <w:rPr>
          <w:rFonts w:cs="HelveticaNeue-Medium"/>
          <w:b/>
          <w:color w:val="0000FF"/>
        </w:rPr>
      </w:pPr>
    </w:p>
    <w:p w:rsidR="009C11BF" w:rsidRDefault="009C11BF" w:rsidP="00FB75BC">
      <w:pPr>
        <w:autoSpaceDE w:val="0"/>
        <w:autoSpaceDN w:val="0"/>
        <w:adjustRightInd w:val="0"/>
        <w:spacing w:after="0" w:line="240" w:lineRule="auto"/>
        <w:rPr>
          <w:rFonts w:cs="HelveticaNeue-Medium"/>
          <w:b/>
          <w:color w:val="0000FF"/>
        </w:rPr>
      </w:pPr>
    </w:p>
    <w:p w:rsidR="007073BF" w:rsidRDefault="007073BF" w:rsidP="00FB75BC">
      <w:pPr>
        <w:autoSpaceDE w:val="0"/>
        <w:autoSpaceDN w:val="0"/>
        <w:adjustRightInd w:val="0"/>
        <w:spacing w:after="0" w:line="240" w:lineRule="auto"/>
        <w:rPr>
          <w:rFonts w:cs="HelveticaNeue-Medium"/>
          <w:b/>
          <w:color w:val="0000FF"/>
        </w:rPr>
      </w:pPr>
      <w:r>
        <w:rPr>
          <w:rFonts w:cs="HelveticaNeue-Medium"/>
          <w:b/>
          <w:color w:val="0000FF"/>
        </w:rPr>
        <w:t>Addressing the Issue of Non-Attendance/Wasted Appointments</w:t>
      </w:r>
    </w:p>
    <w:p w:rsidR="000F552D" w:rsidRDefault="00F10101" w:rsidP="00F10101">
      <w:pPr>
        <w:spacing w:after="0"/>
        <w:rPr>
          <w:rFonts w:eastAsia="Times New Roman" w:cstheme="minorHAnsi"/>
        </w:rPr>
      </w:pPr>
      <w:r>
        <w:rPr>
          <w:rFonts w:eastAsia="Times New Roman" w:cstheme="minorHAnsi"/>
        </w:rPr>
        <w:t xml:space="preserve">The number of </w:t>
      </w:r>
      <w:r w:rsidR="004A0738">
        <w:rPr>
          <w:rFonts w:eastAsia="Times New Roman" w:cstheme="minorHAnsi"/>
        </w:rPr>
        <w:t>wasted</w:t>
      </w:r>
      <w:r>
        <w:rPr>
          <w:rFonts w:eastAsia="Times New Roman" w:cstheme="minorHAnsi"/>
        </w:rPr>
        <w:t xml:space="preserve"> appointments has concerned the PPG for a while</w:t>
      </w:r>
      <w:r w:rsidR="004A0738">
        <w:rPr>
          <w:rFonts w:eastAsia="Times New Roman" w:cstheme="minorHAnsi"/>
        </w:rPr>
        <w:t xml:space="preserve"> and this has been a regular item on the meeting agendas.</w:t>
      </w:r>
      <w:r>
        <w:rPr>
          <w:rFonts w:eastAsia="Times New Roman" w:cstheme="minorHAnsi"/>
        </w:rPr>
        <w:t xml:space="preserve"> </w:t>
      </w:r>
      <w:r w:rsidR="004A0738">
        <w:rPr>
          <w:rFonts w:eastAsia="Times New Roman" w:cstheme="minorHAnsi"/>
        </w:rPr>
        <w:t>Non-attended appointments</w:t>
      </w:r>
      <w:r>
        <w:rPr>
          <w:rFonts w:eastAsia="Times New Roman" w:cstheme="minorHAnsi"/>
        </w:rPr>
        <w:t xml:space="preserve"> impacts on the length of </w:t>
      </w:r>
      <w:r w:rsidR="004A0738">
        <w:rPr>
          <w:rFonts w:eastAsia="Times New Roman" w:cstheme="minorHAnsi"/>
        </w:rPr>
        <w:t xml:space="preserve">time </w:t>
      </w:r>
      <w:r>
        <w:rPr>
          <w:rFonts w:eastAsia="Times New Roman" w:cstheme="minorHAnsi"/>
        </w:rPr>
        <w:t>patients have</w:t>
      </w:r>
      <w:r w:rsidR="004A0738">
        <w:rPr>
          <w:rFonts w:eastAsia="Times New Roman" w:cstheme="minorHAnsi"/>
        </w:rPr>
        <w:t xml:space="preserve"> to wait for appointments.  The PPG has asked for this</w:t>
      </w:r>
      <w:r w:rsidR="000F552D">
        <w:rPr>
          <w:rFonts w:eastAsia="Times New Roman" w:cstheme="minorHAnsi"/>
        </w:rPr>
        <w:t xml:space="preserve"> issue and the rate of failed appointments</w:t>
      </w:r>
      <w:r w:rsidR="004A0738">
        <w:rPr>
          <w:rFonts w:eastAsia="Times New Roman" w:cstheme="minorHAnsi"/>
        </w:rPr>
        <w:t xml:space="preserve"> to be published in the practice newsletter, displayed in surgery and texts/letters sent to patients who have failed to attend an appointment</w:t>
      </w:r>
      <w:r w:rsidR="000F552D">
        <w:rPr>
          <w:rFonts w:eastAsia="Times New Roman" w:cstheme="minorHAnsi"/>
        </w:rPr>
        <w:t xml:space="preserve"> explaining the effects of failing to attend a booked appointment</w:t>
      </w:r>
      <w:r w:rsidR="004A0738">
        <w:rPr>
          <w:rFonts w:eastAsia="Times New Roman" w:cstheme="minorHAnsi"/>
        </w:rPr>
        <w:t xml:space="preserve">. </w:t>
      </w:r>
      <w:r w:rsidR="001B1330">
        <w:rPr>
          <w:rFonts w:eastAsia="Times New Roman" w:cstheme="minorHAnsi"/>
        </w:rPr>
        <w:t>They raised the matter with the local press in a bid to rais</w:t>
      </w:r>
      <w:r w:rsidR="00915EF5">
        <w:rPr>
          <w:rFonts w:eastAsia="Times New Roman" w:cstheme="minorHAnsi"/>
        </w:rPr>
        <w:t>e awareness of the issue among the general public.</w:t>
      </w:r>
      <w:r w:rsidR="00EC0DB0">
        <w:rPr>
          <w:rFonts w:eastAsia="Times New Roman" w:cstheme="minorHAnsi"/>
        </w:rPr>
        <w:t xml:space="preserve"> Many patients were shocked to learn how many appointments are wasted each month and how </w:t>
      </w:r>
      <w:proofErr w:type="gramStart"/>
      <w:r w:rsidR="00EC0DB0">
        <w:rPr>
          <w:rFonts w:eastAsia="Times New Roman" w:cstheme="minorHAnsi"/>
        </w:rPr>
        <w:t>that impacts</w:t>
      </w:r>
      <w:proofErr w:type="gramEnd"/>
      <w:r w:rsidR="00EC0DB0">
        <w:rPr>
          <w:rFonts w:eastAsia="Times New Roman" w:cstheme="minorHAnsi"/>
        </w:rPr>
        <w:t xml:space="preserve"> on the length of time they have to wait for an appointment.</w:t>
      </w:r>
    </w:p>
    <w:p w:rsidR="007073BF" w:rsidRDefault="007073BF" w:rsidP="00FB75BC">
      <w:pPr>
        <w:autoSpaceDE w:val="0"/>
        <w:autoSpaceDN w:val="0"/>
        <w:adjustRightInd w:val="0"/>
        <w:spacing w:after="0" w:line="240" w:lineRule="auto"/>
        <w:rPr>
          <w:rFonts w:cs="HelveticaNeue-Medium"/>
          <w:b/>
          <w:color w:val="0000FF"/>
        </w:rPr>
      </w:pPr>
    </w:p>
    <w:p w:rsidR="007073BF" w:rsidRDefault="007073BF" w:rsidP="00FB75BC">
      <w:pPr>
        <w:autoSpaceDE w:val="0"/>
        <w:autoSpaceDN w:val="0"/>
        <w:adjustRightInd w:val="0"/>
        <w:spacing w:after="0" w:line="240" w:lineRule="auto"/>
        <w:rPr>
          <w:rFonts w:cs="HelveticaNeue-Medium"/>
          <w:b/>
          <w:color w:val="0000FF"/>
        </w:rPr>
      </w:pPr>
      <w:r>
        <w:rPr>
          <w:noProof/>
          <w:lang w:eastAsia="en-GB"/>
        </w:rPr>
        <w:drawing>
          <wp:inline distT="0" distB="0" distL="0" distR="0" wp14:anchorId="50D03E19" wp14:editId="583C6A5B">
            <wp:extent cx="5192238" cy="4019798"/>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966" t="34469" r="60498" b="5491"/>
                    <a:stretch/>
                  </pic:blipFill>
                  <pic:spPr bwMode="auto">
                    <a:xfrm>
                      <a:off x="0" y="0"/>
                      <a:ext cx="5200883" cy="4026491"/>
                    </a:xfrm>
                    <a:prstGeom prst="rect">
                      <a:avLst/>
                    </a:prstGeom>
                    <a:ln>
                      <a:noFill/>
                    </a:ln>
                    <a:extLst>
                      <a:ext uri="{53640926-AAD7-44D8-BBD7-CCE9431645EC}">
                        <a14:shadowObscured xmlns:a14="http://schemas.microsoft.com/office/drawing/2010/main"/>
                      </a:ext>
                    </a:extLst>
                  </pic:spPr>
                </pic:pic>
              </a:graphicData>
            </a:graphic>
          </wp:inline>
        </w:drawing>
      </w:r>
    </w:p>
    <w:p w:rsidR="00915EF5" w:rsidRDefault="00915EF5" w:rsidP="00FB75BC">
      <w:pPr>
        <w:autoSpaceDE w:val="0"/>
        <w:autoSpaceDN w:val="0"/>
        <w:adjustRightInd w:val="0"/>
        <w:spacing w:after="0" w:line="240" w:lineRule="auto"/>
        <w:rPr>
          <w:rFonts w:cs="HelveticaNeue-Medium"/>
          <w:b/>
          <w:color w:val="0000FF"/>
        </w:rPr>
      </w:pPr>
    </w:p>
    <w:p w:rsidR="00915EF5" w:rsidRPr="001B437E" w:rsidRDefault="00915EF5" w:rsidP="00915EF5">
      <w:pPr>
        <w:spacing w:after="0"/>
        <w:rPr>
          <w:rFonts w:eastAsia="Times New Roman" w:cstheme="minorHAnsi"/>
          <w:color w:val="FF0000"/>
        </w:rPr>
      </w:pPr>
      <w:r>
        <w:rPr>
          <w:rFonts w:eastAsia="Times New Roman" w:cstheme="minorHAnsi"/>
        </w:rPr>
        <w:t xml:space="preserve">The PPG campaigned to obtain MJOG (Patient Messaging Service) which would reduce the practice’s non-attendance rate. One of the PPG members contacted the company directly. This culminated in this being discussed at practice management level and with the Clinical Commissioning Group. Eventually, this resulted in the CCG purchasing MJOG for all the Nottingham West practices. EPCC is enjoying significant benefits of this system and a marked increase in its cancellation rates, allowing the appointments to be </w:t>
      </w:r>
      <w:r w:rsidR="007F42B4">
        <w:rPr>
          <w:rFonts w:eastAsia="Times New Roman" w:cstheme="minorHAnsi"/>
        </w:rPr>
        <w:t>offered</w:t>
      </w:r>
      <w:r>
        <w:rPr>
          <w:rFonts w:eastAsia="Times New Roman" w:cstheme="minorHAnsi"/>
        </w:rPr>
        <w:t xml:space="preserve"> to other patients. </w:t>
      </w:r>
    </w:p>
    <w:p w:rsidR="00915EF5" w:rsidRDefault="00915EF5" w:rsidP="00FB75BC">
      <w:pPr>
        <w:autoSpaceDE w:val="0"/>
        <w:autoSpaceDN w:val="0"/>
        <w:adjustRightInd w:val="0"/>
        <w:spacing w:after="0" w:line="240" w:lineRule="auto"/>
        <w:rPr>
          <w:rFonts w:cs="HelveticaNeue-Medium"/>
          <w:b/>
          <w:color w:val="0000FF"/>
        </w:rPr>
      </w:pPr>
    </w:p>
    <w:p w:rsidR="00954191" w:rsidRDefault="00954191" w:rsidP="00FB75BC">
      <w:pPr>
        <w:autoSpaceDE w:val="0"/>
        <w:autoSpaceDN w:val="0"/>
        <w:adjustRightInd w:val="0"/>
        <w:spacing w:after="0" w:line="240" w:lineRule="auto"/>
        <w:rPr>
          <w:rFonts w:cs="HelveticaNeue-Medium"/>
          <w:b/>
          <w:color w:val="0000FF"/>
        </w:rPr>
      </w:pPr>
      <w:r>
        <w:rPr>
          <w:rFonts w:cs="HelveticaNeue-Medium"/>
          <w:b/>
          <w:color w:val="0000FF"/>
        </w:rPr>
        <w:t>Self-care Promotion Event</w:t>
      </w:r>
    </w:p>
    <w:p w:rsidR="007F42B4" w:rsidRDefault="007F42B4" w:rsidP="00FB75BC">
      <w:pPr>
        <w:autoSpaceDE w:val="0"/>
        <w:autoSpaceDN w:val="0"/>
        <w:adjustRightInd w:val="0"/>
        <w:spacing w:after="0" w:line="240" w:lineRule="auto"/>
        <w:rPr>
          <w:rFonts w:cs="HelveticaNeue-Medium"/>
        </w:rPr>
      </w:pPr>
      <w:r>
        <w:rPr>
          <w:rFonts w:cs="HelveticaNeue-Medium"/>
        </w:rPr>
        <w:t>This event was promoted by PPG members in the waiting room of the Surgery – to raise patient awareness, with the aim of contributing to achieving a healthier population and so reducing the pressure on health services.</w:t>
      </w:r>
    </w:p>
    <w:p w:rsidR="007F42B4" w:rsidRPr="007F42B4" w:rsidRDefault="007F42B4" w:rsidP="00FB75BC">
      <w:pPr>
        <w:autoSpaceDE w:val="0"/>
        <w:autoSpaceDN w:val="0"/>
        <w:adjustRightInd w:val="0"/>
        <w:spacing w:after="0" w:line="240" w:lineRule="auto"/>
        <w:rPr>
          <w:rFonts w:cs="HelveticaNeue-Medium"/>
        </w:rPr>
      </w:pPr>
    </w:p>
    <w:p w:rsidR="00954191" w:rsidRDefault="00954191" w:rsidP="00FB75BC">
      <w:pPr>
        <w:autoSpaceDE w:val="0"/>
        <w:autoSpaceDN w:val="0"/>
        <w:adjustRightInd w:val="0"/>
        <w:spacing w:after="0" w:line="240" w:lineRule="auto"/>
        <w:rPr>
          <w:rFonts w:cs="HelveticaNeue-Medium"/>
          <w:b/>
          <w:color w:val="0000FF"/>
        </w:rPr>
      </w:pPr>
      <w:r>
        <w:rPr>
          <w:noProof/>
          <w:lang w:eastAsia="en-GB"/>
        </w:rPr>
        <w:drawing>
          <wp:inline distT="0" distB="0" distL="0" distR="0" wp14:anchorId="0B794680" wp14:editId="3F10DFA0">
            <wp:extent cx="3680955" cy="703142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845" t="14047" r="61856" b="6443"/>
                    <a:stretch/>
                  </pic:blipFill>
                  <pic:spPr bwMode="auto">
                    <a:xfrm>
                      <a:off x="0" y="0"/>
                      <a:ext cx="3683655" cy="7036578"/>
                    </a:xfrm>
                    <a:prstGeom prst="rect">
                      <a:avLst/>
                    </a:prstGeom>
                    <a:ln>
                      <a:noFill/>
                    </a:ln>
                    <a:extLst>
                      <a:ext uri="{53640926-AAD7-44D8-BBD7-CCE9431645EC}">
                        <a14:shadowObscured xmlns:a14="http://schemas.microsoft.com/office/drawing/2010/main"/>
                      </a:ext>
                    </a:extLst>
                  </pic:spPr>
                </pic:pic>
              </a:graphicData>
            </a:graphic>
          </wp:inline>
        </w:drawing>
      </w:r>
    </w:p>
    <w:p w:rsidR="007073BF" w:rsidRDefault="007073BF" w:rsidP="00FB75BC">
      <w:pPr>
        <w:autoSpaceDE w:val="0"/>
        <w:autoSpaceDN w:val="0"/>
        <w:adjustRightInd w:val="0"/>
        <w:spacing w:after="0" w:line="240" w:lineRule="auto"/>
        <w:rPr>
          <w:rFonts w:cs="HelveticaNeue-Medium"/>
          <w:b/>
          <w:color w:val="0000FF"/>
        </w:rPr>
      </w:pPr>
    </w:p>
    <w:p w:rsidR="007073BF" w:rsidRDefault="007073BF" w:rsidP="00FB75BC">
      <w:pPr>
        <w:autoSpaceDE w:val="0"/>
        <w:autoSpaceDN w:val="0"/>
        <w:adjustRightInd w:val="0"/>
        <w:spacing w:after="0" w:line="240" w:lineRule="auto"/>
        <w:rPr>
          <w:rFonts w:cs="HelveticaNeue-Medium"/>
          <w:b/>
          <w:color w:val="0000FF"/>
        </w:rPr>
      </w:pPr>
      <w:r>
        <w:rPr>
          <w:rFonts w:cs="HelveticaNeue-Medium"/>
          <w:b/>
          <w:color w:val="0000FF"/>
        </w:rPr>
        <w:t>Newsletter</w:t>
      </w:r>
    </w:p>
    <w:p w:rsidR="007F42B4" w:rsidRDefault="007F42B4" w:rsidP="00FB75BC">
      <w:pPr>
        <w:autoSpaceDE w:val="0"/>
        <w:autoSpaceDN w:val="0"/>
        <w:adjustRightInd w:val="0"/>
        <w:spacing w:after="0" w:line="240" w:lineRule="auto"/>
        <w:rPr>
          <w:rFonts w:cs="HelveticaNeue-Medium"/>
        </w:rPr>
      </w:pPr>
      <w:r>
        <w:rPr>
          <w:rFonts w:cs="HelveticaNeue-Medium"/>
        </w:rPr>
        <w:t>Newsletter content for articles is discussed at meetings with the PPG. The PPG make recommendations/suggestions and all newsletters are passed by them for approval.</w:t>
      </w:r>
    </w:p>
    <w:p w:rsidR="007F42B4" w:rsidRPr="007F42B4" w:rsidRDefault="007F42B4" w:rsidP="00FB75BC">
      <w:pPr>
        <w:autoSpaceDE w:val="0"/>
        <w:autoSpaceDN w:val="0"/>
        <w:adjustRightInd w:val="0"/>
        <w:spacing w:after="0" w:line="240" w:lineRule="auto"/>
        <w:rPr>
          <w:rFonts w:cs="HelveticaNeue-Medium"/>
        </w:rPr>
      </w:pPr>
    </w:p>
    <w:p w:rsidR="00AD701E" w:rsidRDefault="00AD701E" w:rsidP="00FB75BC">
      <w:pPr>
        <w:autoSpaceDE w:val="0"/>
        <w:autoSpaceDN w:val="0"/>
        <w:adjustRightInd w:val="0"/>
        <w:spacing w:after="0" w:line="240" w:lineRule="auto"/>
        <w:rPr>
          <w:rFonts w:cs="HelveticaNeue-Medium"/>
          <w:b/>
          <w:color w:val="0000FF"/>
        </w:rPr>
      </w:pPr>
      <w:r w:rsidRPr="00AD701E">
        <w:rPr>
          <w:noProof/>
          <w:lang w:eastAsia="en-GB"/>
        </w:rPr>
        <w:t xml:space="preserve"> </w:t>
      </w:r>
      <w:r>
        <w:rPr>
          <w:noProof/>
          <w:lang w:eastAsia="en-GB"/>
        </w:rPr>
        <w:drawing>
          <wp:inline distT="0" distB="0" distL="0" distR="0" wp14:anchorId="73271D0C" wp14:editId="69707B1D">
            <wp:extent cx="2606543" cy="3675413"/>
            <wp:effectExtent l="0" t="0" r="381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2717" t="18135" r="26679" b="10297"/>
                    <a:stretch/>
                  </pic:blipFill>
                  <pic:spPr bwMode="auto">
                    <a:xfrm>
                      <a:off x="0" y="0"/>
                      <a:ext cx="2609050" cy="3678947"/>
                    </a:xfrm>
                    <a:prstGeom prst="rect">
                      <a:avLst/>
                    </a:prstGeom>
                    <a:ln>
                      <a:noFill/>
                    </a:ln>
                    <a:extLst>
                      <a:ext uri="{53640926-AAD7-44D8-BBD7-CCE9431645EC}">
                        <a14:shadowObscured xmlns:a14="http://schemas.microsoft.com/office/drawing/2010/main"/>
                      </a:ext>
                    </a:extLst>
                  </pic:spPr>
                </pic:pic>
              </a:graphicData>
            </a:graphic>
          </wp:inline>
        </w:drawing>
      </w:r>
      <w:r w:rsidR="00204A9E">
        <w:rPr>
          <w:noProof/>
          <w:lang w:eastAsia="en-GB"/>
        </w:rPr>
        <w:drawing>
          <wp:inline distT="0" distB="0" distL="0" distR="0" wp14:anchorId="1510B574" wp14:editId="3D0DDDF6">
            <wp:extent cx="2612794" cy="3675413"/>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2814" t="18135" r="26485" b="10297"/>
                    <a:stretch/>
                  </pic:blipFill>
                  <pic:spPr bwMode="auto">
                    <a:xfrm>
                      <a:off x="0" y="0"/>
                      <a:ext cx="2615306" cy="3678946"/>
                    </a:xfrm>
                    <a:prstGeom prst="rect">
                      <a:avLst/>
                    </a:prstGeom>
                    <a:ln>
                      <a:noFill/>
                    </a:ln>
                    <a:extLst>
                      <a:ext uri="{53640926-AAD7-44D8-BBD7-CCE9431645EC}">
                        <a14:shadowObscured xmlns:a14="http://schemas.microsoft.com/office/drawing/2010/main"/>
                      </a:ext>
                    </a:extLst>
                  </pic:spPr>
                </pic:pic>
              </a:graphicData>
            </a:graphic>
          </wp:inline>
        </w:drawing>
      </w:r>
      <w:r w:rsidRPr="00AD701E">
        <w:rPr>
          <w:noProof/>
          <w:lang w:eastAsia="en-GB"/>
        </w:rPr>
        <w:t xml:space="preserve"> </w:t>
      </w:r>
    </w:p>
    <w:p w:rsidR="00AD701E" w:rsidRDefault="00AD701E" w:rsidP="00FB75BC">
      <w:pPr>
        <w:autoSpaceDE w:val="0"/>
        <w:autoSpaceDN w:val="0"/>
        <w:adjustRightInd w:val="0"/>
        <w:spacing w:after="0" w:line="240" w:lineRule="auto"/>
        <w:rPr>
          <w:rFonts w:cs="HelveticaNeue-Medium"/>
          <w:b/>
          <w:color w:val="0000FF"/>
        </w:rPr>
      </w:pPr>
    </w:p>
    <w:p w:rsidR="00AD701E" w:rsidRDefault="00AD701E" w:rsidP="00FB75BC">
      <w:pPr>
        <w:autoSpaceDE w:val="0"/>
        <w:autoSpaceDN w:val="0"/>
        <w:adjustRightInd w:val="0"/>
        <w:spacing w:after="0" w:line="240" w:lineRule="auto"/>
        <w:rPr>
          <w:rFonts w:cs="HelveticaNeue-Medium"/>
          <w:b/>
          <w:color w:val="0000FF"/>
        </w:rPr>
      </w:pPr>
    </w:p>
    <w:p w:rsidR="00663A4B" w:rsidRDefault="00204A9E" w:rsidP="00FB75BC">
      <w:pPr>
        <w:autoSpaceDE w:val="0"/>
        <w:autoSpaceDN w:val="0"/>
        <w:adjustRightInd w:val="0"/>
        <w:spacing w:after="0" w:line="240" w:lineRule="auto"/>
        <w:rPr>
          <w:noProof/>
          <w:lang w:eastAsia="en-GB"/>
        </w:rPr>
      </w:pPr>
      <w:r>
        <w:rPr>
          <w:noProof/>
          <w:lang w:eastAsia="en-GB"/>
        </w:rPr>
        <w:drawing>
          <wp:inline distT="0" distB="0" distL="0" distR="0" wp14:anchorId="1DB34586" wp14:editId="017EDD81">
            <wp:extent cx="2630384" cy="3653659"/>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2706" t="18550" r="26385" b="10421"/>
                    <a:stretch/>
                  </pic:blipFill>
                  <pic:spPr bwMode="auto">
                    <a:xfrm>
                      <a:off x="0" y="0"/>
                      <a:ext cx="2636008" cy="3661471"/>
                    </a:xfrm>
                    <a:prstGeom prst="rect">
                      <a:avLst/>
                    </a:prstGeom>
                    <a:ln>
                      <a:noFill/>
                    </a:ln>
                    <a:extLst>
                      <a:ext uri="{53640926-AAD7-44D8-BBD7-CCE9431645EC}">
                        <a14:shadowObscured xmlns:a14="http://schemas.microsoft.com/office/drawing/2010/main"/>
                      </a:ext>
                    </a:extLst>
                  </pic:spPr>
                </pic:pic>
              </a:graphicData>
            </a:graphic>
          </wp:inline>
        </w:drawing>
      </w:r>
      <w:r w:rsidR="00AD701E">
        <w:rPr>
          <w:noProof/>
          <w:lang w:eastAsia="en-GB"/>
        </w:rPr>
        <w:drawing>
          <wp:inline distT="0" distB="0" distL="0" distR="0" wp14:anchorId="529CD3A5" wp14:editId="2F17BA25">
            <wp:extent cx="2592099" cy="3657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2814" t="18379" r="26680" b="10175"/>
                    <a:stretch/>
                  </pic:blipFill>
                  <pic:spPr bwMode="auto">
                    <a:xfrm>
                      <a:off x="0" y="0"/>
                      <a:ext cx="2594508" cy="3660999"/>
                    </a:xfrm>
                    <a:prstGeom prst="rect">
                      <a:avLst/>
                    </a:prstGeom>
                    <a:ln>
                      <a:noFill/>
                    </a:ln>
                    <a:extLst>
                      <a:ext uri="{53640926-AAD7-44D8-BBD7-CCE9431645EC}">
                        <a14:shadowObscured xmlns:a14="http://schemas.microsoft.com/office/drawing/2010/main"/>
                      </a:ext>
                    </a:extLst>
                  </pic:spPr>
                </pic:pic>
              </a:graphicData>
            </a:graphic>
          </wp:inline>
        </w:drawing>
      </w:r>
    </w:p>
    <w:p w:rsidR="00AD701E" w:rsidRDefault="00AD701E" w:rsidP="00FB75BC">
      <w:pPr>
        <w:autoSpaceDE w:val="0"/>
        <w:autoSpaceDN w:val="0"/>
        <w:adjustRightInd w:val="0"/>
        <w:spacing w:after="0" w:line="240" w:lineRule="auto"/>
        <w:rPr>
          <w:noProof/>
          <w:lang w:eastAsia="en-GB"/>
        </w:rPr>
      </w:pPr>
    </w:p>
    <w:p w:rsidR="00AD701E" w:rsidRPr="007073BF" w:rsidRDefault="00AD701E" w:rsidP="00FB75BC">
      <w:pPr>
        <w:autoSpaceDE w:val="0"/>
        <w:autoSpaceDN w:val="0"/>
        <w:adjustRightInd w:val="0"/>
        <w:spacing w:after="0" w:line="240" w:lineRule="auto"/>
        <w:rPr>
          <w:rFonts w:cs="HelveticaNeue-Medium"/>
          <w:b/>
          <w:color w:val="0000FF"/>
        </w:rPr>
      </w:pPr>
    </w:p>
    <w:p w:rsidR="007073BF" w:rsidRDefault="00AD701E" w:rsidP="00FB75BC">
      <w:pPr>
        <w:autoSpaceDE w:val="0"/>
        <w:autoSpaceDN w:val="0"/>
        <w:adjustRightInd w:val="0"/>
        <w:spacing w:after="0" w:line="240" w:lineRule="auto"/>
        <w:rPr>
          <w:rFonts w:cs="HelveticaNeue-Medium"/>
          <w:b/>
        </w:rPr>
      </w:pPr>
      <w:r>
        <w:rPr>
          <w:noProof/>
          <w:lang w:eastAsia="en-GB"/>
        </w:rPr>
        <w:lastRenderedPageBreak/>
        <w:drawing>
          <wp:inline distT="0" distB="0" distL="0" distR="0" wp14:anchorId="0BA48D3B" wp14:editId="0286C21C">
            <wp:extent cx="2654135" cy="37349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2911" t="18622" r="26680" b="10297"/>
                    <a:stretch/>
                  </pic:blipFill>
                  <pic:spPr bwMode="auto">
                    <a:xfrm>
                      <a:off x="0" y="0"/>
                      <a:ext cx="2653875" cy="3734607"/>
                    </a:xfrm>
                    <a:prstGeom prst="rect">
                      <a:avLst/>
                    </a:prstGeom>
                    <a:ln>
                      <a:noFill/>
                    </a:ln>
                    <a:extLst>
                      <a:ext uri="{53640926-AAD7-44D8-BBD7-CCE9431645EC}">
                        <a14:shadowObscured xmlns:a14="http://schemas.microsoft.com/office/drawing/2010/main"/>
                      </a:ext>
                    </a:extLst>
                  </pic:spPr>
                </pic:pic>
              </a:graphicData>
            </a:graphic>
          </wp:inline>
        </w:drawing>
      </w:r>
      <w:r w:rsidRPr="00AD701E">
        <w:rPr>
          <w:noProof/>
          <w:lang w:eastAsia="en-GB"/>
        </w:rPr>
        <w:t xml:space="preserve"> </w:t>
      </w:r>
      <w:r>
        <w:rPr>
          <w:noProof/>
          <w:lang w:eastAsia="en-GB"/>
        </w:rPr>
        <w:drawing>
          <wp:inline distT="0" distB="0" distL="0" distR="0" wp14:anchorId="4538BF4F" wp14:editId="24E23CF1">
            <wp:extent cx="2645737" cy="3732150"/>
            <wp:effectExtent l="0" t="0" r="254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2911" t="18622" r="26777" b="10297"/>
                    <a:stretch/>
                  </pic:blipFill>
                  <pic:spPr bwMode="auto">
                    <a:xfrm>
                      <a:off x="0" y="0"/>
                      <a:ext cx="2645851" cy="3732311"/>
                    </a:xfrm>
                    <a:prstGeom prst="rect">
                      <a:avLst/>
                    </a:prstGeom>
                    <a:ln>
                      <a:noFill/>
                    </a:ln>
                    <a:extLst>
                      <a:ext uri="{53640926-AAD7-44D8-BBD7-CCE9431645EC}">
                        <a14:shadowObscured xmlns:a14="http://schemas.microsoft.com/office/drawing/2010/main"/>
                      </a:ext>
                    </a:extLst>
                  </pic:spPr>
                </pic:pic>
              </a:graphicData>
            </a:graphic>
          </wp:inline>
        </w:drawing>
      </w:r>
    </w:p>
    <w:p w:rsidR="007073BF" w:rsidRDefault="007073BF" w:rsidP="00FB75BC">
      <w:pPr>
        <w:autoSpaceDE w:val="0"/>
        <w:autoSpaceDN w:val="0"/>
        <w:adjustRightInd w:val="0"/>
        <w:spacing w:after="0" w:line="240" w:lineRule="auto"/>
        <w:rPr>
          <w:rFonts w:cs="HelveticaNeue-Medium"/>
          <w:b/>
        </w:rPr>
      </w:pPr>
    </w:p>
    <w:p w:rsidR="008A0F3F" w:rsidRDefault="008A0F3F" w:rsidP="00FB75BC">
      <w:pPr>
        <w:autoSpaceDE w:val="0"/>
        <w:autoSpaceDN w:val="0"/>
        <w:adjustRightInd w:val="0"/>
        <w:spacing w:after="0" w:line="240" w:lineRule="auto"/>
        <w:rPr>
          <w:rFonts w:cs="HelveticaNeue-Medium"/>
          <w:b/>
          <w:color w:val="0000FF"/>
        </w:rPr>
      </w:pPr>
    </w:p>
    <w:p w:rsidR="007073BF" w:rsidRPr="007073BF" w:rsidRDefault="007073BF" w:rsidP="00FB75BC">
      <w:pPr>
        <w:autoSpaceDE w:val="0"/>
        <w:autoSpaceDN w:val="0"/>
        <w:adjustRightInd w:val="0"/>
        <w:spacing w:after="0" w:line="240" w:lineRule="auto"/>
        <w:rPr>
          <w:rFonts w:cs="HelveticaNeue-Medium"/>
          <w:b/>
          <w:color w:val="0000FF"/>
        </w:rPr>
      </w:pPr>
      <w:r w:rsidRPr="007073BF">
        <w:rPr>
          <w:rFonts w:cs="HelveticaNeue-Medium"/>
          <w:b/>
          <w:color w:val="0000FF"/>
        </w:rPr>
        <w:t>Patient Survey – July 2019</w:t>
      </w:r>
    </w:p>
    <w:p w:rsidR="007073BF" w:rsidRDefault="00204A9E" w:rsidP="007073BF">
      <w:pPr>
        <w:autoSpaceDE w:val="0"/>
        <w:autoSpaceDN w:val="0"/>
        <w:adjustRightInd w:val="0"/>
        <w:spacing w:after="0" w:line="240" w:lineRule="auto"/>
        <w:rPr>
          <w:rFonts w:cs="HelveticaNeue-Medium"/>
        </w:rPr>
      </w:pPr>
      <w:r>
        <w:rPr>
          <w:rFonts w:cs="HelveticaNeue-Medium"/>
        </w:rPr>
        <w:t>A survey was conducted this year, just over a</w:t>
      </w:r>
      <w:r w:rsidR="007073BF">
        <w:rPr>
          <w:rFonts w:cs="HelveticaNeue-Medium"/>
        </w:rPr>
        <w:t xml:space="preserve"> year after the merger to allow for patients to experience the service and understand the changes </w:t>
      </w:r>
      <w:r>
        <w:rPr>
          <w:rFonts w:cs="HelveticaNeue-Medium"/>
        </w:rPr>
        <w:t xml:space="preserve">(particularly </w:t>
      </w:r>
      <w:r w:rsidR="007073BF">
        <w:rPr>
          <w:rFonts w:cs="HelveticaNeue-Medium"/>
        </w:rPr>
        <w:t>to the previous appointment system</w:t>
      </w:r>
      <w:r>
        <w:rPr>
          <w:rFonts w:cs="HelveticaNeue-Medium"/>
        </w:rPr>
        <w:t>)</w:t>
      </w:r>
      <w:r w:rsidR="007073BF">
        <w:rPr>
          <w:rFonts w:cs="HelveticaNeue-Medium"/>
        </w:rPr>
        <w:t>.</w:t>
      </w:r>
      <w:r w:rsidR="00D51777">
        <w:rPr>
          <w:rFonts w:cs="HelveticaNeue-Medium"/>
        </w:rPr>
        <w:t xml:space="preserve"> The PPG designed this survey, wishing it to be direct and</w:t>
      </w:r>
      <w:r>
        <w:rPr>
          <w:rFonts w:cs="HelveticaNeue-Medium"/>
        </w:rPr>
        <w:t xml:space="preserve"> simple but informative to the P</w:t>
      </w:r>
      <w:r w:rsidR="00D51777">
        <w:rPr>
          <w:rFonts w:cs="HelveticaNeue-Medium"/>
        </w:rPr>
        <w:t>ractice. The F</w:t>
      </w:r>
      <w:r>
        <w:rPr>
          <w:rFonts w:cs="HelveticaNeue-Medium"/>
        </w:rPr>
        <w:t>riends &amp; Family Test (FFT) q</w:t>
      </w:r>
      <w:r w:rsidR="00D51777">
        <w:rPr>
          <w:rFonts w:cs="HelveticaNeue-Medium"/>
        </w:rPr>
        <w:t>uestion was included – “How likely is the patient to recommend the practice to friends and family”, and open questions “What does the Surgery do well?” and “What can the Surgery improve?”</w:t>
      </w:r>
    </w:p>
    <w:p w:rsidR="00204A9E" w:rsidRDefault="00204A9E" w:rsidP="007073BF">
      <w:pPr>
        <w:autoSpaceDE w:val="0"/>
        <w:autoSpaceDN w:val="0"/>
        <w:adjustRightInd w:val="0"/>
        <w:spacing w:after="0" w:line="240" w:lineRule="auto"/>
        <w:rPr>
          <w:rFonts w:cs="HelveticaNeue-Medium"/>
        </w:rPr>
      </w:pPr>
    </w:p>
    <w:p w:rsidR="00E64385" w:rsidRDefault="00E64385" w:rsidP="007073BF">
      <w:pPr>
        <w:autoSpaceDE w:val="0"/>
        <w:autoSpaceDN w:val="0"/>
        <w:adjustRightInd w:val="0"/>
        <w:spacing w:after="0" w:line="240" w:lineRule="auto"/>
        <w:rPr>
          <w:rFonts w:cs="HelveticaNeue-Medium"/>
        </w:rPr>
      </w:pPr>
      <w:r>
        <w:rPr>
          <w:rFonts w:cs="HelveticaNeue-Medium"/>
        </w:rPr>
        <w:t xml:space="preserve">The PPG </w:t>
      </w:r>
      <w:r w:rsidR="00D51777">
        <w:rPr>
          <w:rFonts w:cs="HelveticaNeue-Medium"/>
        </w:rPr>
        <w:t xml:space="preserve">also </w:t>
      </w:r>
      <w:r>
        <w:rPr>
          <w:rFonts w:cs="HelveticaNeue-Medium"/>
        </w:rPr>
        <w:t xml:space="preserve">suggested an information leaflet describing the roles of the different clinicians be </w:t>
      </w:r>
      <w:r w:rsidR="00D51777">
        <w:rPr>
          <w:rFonts w:cs="HelveticaNeue-Medium"/>
        </w:rPr>
        <w:t>created</w:t>
      </w:r>
      <w:r>
        <w:rPr>
          <w:rFonts w:cs="HelveticaNeue-Medium"/>
        </w:rPr>
        <w:t xml:space="preserve"> for them</w:t>
      </w:r>
      <w:r w:rsidR="00D51777">
        <w:rPr>
          <w:rFonts w:cs="HelveticaNeue-Medium"/>
        </w:rPr>
        <w:t xml:space="preserve">. The PPG </w:t>
      </w:r>
      <w:r>
        <w:rPr>
          <w:rFonts w:cs="HelveticaNeue-Medium"/>
        </w:rPr>
        <w:t>distribute</w:t>
      </w:r>
      <w:r w:rsidR="00D51777">
        <w:rPr>
          <w:rFonts w:cs="HelveticaNeue-Medium"/>
        </w:rPr>
        <w:t>d this</w:t>
      </w:r>
      <w:r>
        <w:rPr>
          <w:rFonts w:cs="HelveticaNeue-Medium"/>
        </w:rPr>
        <w:t xml:space="preserve"> to patients while conducting the survey. If patients understood the role of each clinician, this would help ensure patients make appropriate appointments (assisting the reduction of wasted appointments/ patient dissatisfaction </w:t>
      </w:r>
      <w:proofErr w:type="spellStart"/>
      <w:r>
        <w:rPr>
          <w:rFonts w:cs="HelveticaNeue-Medium"/>
        </w:rPr>
        <w:t>etc</w:t>
      </w:r>
      <w:proofErr w:type="spellEnd"/>
      <w:r>
        <w:rPr>
          <w:rFonts w:cs="HelveticaNeue-Medium"/>
        </w:rPr>
        <w:t>).</w:t>
      </w:r>
    </w:p>
    <w:p w:rsidR="00D51777" w:rsidRDefault="00D51777" w:rsidP="007073BF">
      <w:pPr>
        <w:autoSpaceDE w:val="0"/>
        <w:autoSpaceDN w:val="0"/>
        <w:adjustRightInd w:val="0"/>
        <w:spacing w:after="0" w:line="240" w:lineRule="auto"/>
        <w:rPr>
          <w:rFonts w:cs="HelveticaNeue-Medium"/>
        </w:rPr>
      </w:pPr>
    </w:p>
    <w:p w:rsidR="00D51777" w:rsidRDefault="00D51777" w:rsidP="007073BF">
      <w:pPr>
        <w:autoSpaceDE w:val="0"/>
        <w:autoSpaceDN w:val="0"/>
        <w:adjustRightInd w:val="0"/>
        <w:spacing w:after="0" w:line="240" w:lineRule="auto"/>
        <w:rPr>
          <w:rFonts w:cs="HelveticaNeue-Medium"/>
        </w:rPr>
      </w:pPr>
      <w:r>
        <w:t>Patient Questionnaire</w:t>
      </w:r>
    </w:p>
    <w:p w:rsidR="00E64385" w:rsidRDefault="00D51777" w:rsidP="007073BF">
      <w:pPr>
        <w:autoSpaceDE w:val="0"/>
        <w:autoSpaceDN w:val="0"/>
        <w:adjustRightInd w:val="0"/>
        <w:spacing w:after="0" w:line="240" w:lineRule="auto"/>
        <w:rPr>
          <w:rFonts w:cs="HelveticaNeue-Medium"/>
        </w:rPr>
      </w:pPr>
      <w:r>
        <w:rPr>
          <w:noProof/>
          <w:lang w:eastAsia="en-GB"/>
        </w:rPr>
        <w:drawing>
          <wp:inline distT="0" distB="0" distL="0" distR="0" wp14:anchorId="2F83CB52" wp14:editId="6E1BD30A">
            <wp:extent cx="2221299" cy="2885704"/>
            <wp:effectExtent l="19050" t="19050" r="2667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0857" t="20639" r="48202" b="7862"/>
                    <a:stretch/>
                  </pic:blipFill>
                  <pic:spPr bwMode="auto">
                    <a:xfrm>
                      <a:off x="0" y="0"/>
                      <a:ext cx="2213963" cy="2876174"/>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D51777" w:rsidRDefault="00D51777" w:rsidP="007073BF">
      <w:pPr>
        <w:autoSpaceDE w:val="0"/>
        <w:autoSpaceDN w:val="0"/>
        <w:adjustRightInd w:val="0"/>
        <w:spacing w:after="0" w:line="240" w:lineRule="auto"/>
        <w:rPr>
          <w:rFonts w:cs="HelveticaNeue-Medium"/>
        </w:rPr>
      </w:pPr>
    </w:p>
    <w:p w:rsidR="00D51777" w:rsidRDefault="00D51777" w:rsidP="007073BF">
      <w:pPr>
        <w:autoSpaceDE w:val="0"/>
        <w:autoSpaceDN w:val="0"/>
        <w:adjustRightInd w:val="0"/>
        <w:spacing w:after="0" w:line="240" w:lineRule="auto"/>
        <w:rPr>
          <w:rFonts w:cs="HelveticaNeue-Medium"/>
        </w:rPr>
      </w:pPr>
    </w:p>
    <w:p w:rsidR="00D51777" w:rsidRDefault="00D51777" w:rsidP="007073BF">
      <w:pPr>
        <w:autoSpaceDE w:val="0"/>
        <w:autoSpaceDN w:val="0"/>
        <w:adjustRightInd w:val="0"/>
        <w:spacing w:after="0" w:line="240" w:lineRule="auto"/>
        <w:rPr>
          <w:rFonts w:cs="HelveticaNeue-Medium"/>
        </w:rPr>
      </w:pPr>
      <w:r>
        <w:rPr>
          <w:rFonts w:cs="HelveticaNeue-Medium"/>
        </w:rPr>
        <w:t>Patient Information Leaflets – Roles of the Clinicians</w:t>
      </w:r>
    </w:p>
    <w:p w:rsidR="00204A9E" w:rsidRDefault="00204A9E" w:rsidP="007073BF">
      <w:pPr>
        <w:autoSpaceDE w:val="0"/>
        <w:autoSpaceDN w:val="0"/>
        <w:adjustRightInd w:val="0"/>
        <w:spacing w:after="0" w:line="240" w:lineRule="auto"/>
        <w:rPr>
          <w:rFonts w:cs="HelveticaNeue-Medium"/>
        </w:rPr>
      </w:pPr>
    </w:p>
    <w:p w:rsidR="00E64385" w:rsidRDefault="00E64385" w:rsidP="007073BF">
      <w:pPr>
        <w:autoSpaceDE w:val="0"/>
        <w:autoSpaceDN w:val="0"/>
        <w:adjustRightInd w:val="0"/>
        <w:spacing w:after="0" w:line="240" w:lineRule="auto"/>
        <w:rPr>
          <w:rFonts w:cs="HelveticaNeue-Medium"/>
        </w:rPr>
      </w:pPr>
      <w:r>
        <w:rPr>
          <w:rFonts w:cs="HelveticaNeue-Medium"/>
        </w:rPr>
        <w:t xml:space="preserve"> </w:t>
      </w:r>
      <w:r>
        <w:rPr>
          <w:noProof/>
          <w:lang w:eastAsia="en-GB"/>
        </w:rPr>
        <w:drawing>
          <wp:inline distT="0" distB="0" distL="0" distR="0" wp14:anchorId="43C59F95" wp14:editId="6B29034D">
            <wp:extent cx="2698727" cy="3621974"/>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680" t="31951" r="73814" b="4563"/>
                    <a:stretch/>
                  </pic:blipFill>
                  <pic:spPr bwMode="auto">
                    <a:xfrm>
                      <a:off x="0" y="0"/>
                      <a:ext cx="2698690" cy="3621924"/>
                    </a:xfrm>
                    <a:prstGeom prst="rect">
                      <a:avLst/>
                    </a:prstGeom>
                    <a:ln>
                      <a:noFill/>
                    </a:ln>
                    <a:extLst>
                      <a:ext uri="{53640926-AAD7-44D8-BBD7-CCE9431645EC}">
                        <a14:shadowObscured xmlns:a14="http://schemas.microsoft.com/office/drawing/2010/main"/>
                      </a:ext>
                    </a:extLst>
                  </pic:spPr>
                </pic:pic>
              </a:graphicData>
            </a:graphic>
          </wp:inline>
        </w:drawing>
      </w:r>
      <w:r w:rsidRPr="00E64385">
        <w:rPr>
          <w:noProof/>
          <w:lang w:eastAsia="en-GB"/>
        </w:rPr>
        <w:t xml:space="preserve"> </w:t>
      </w:r>
      <w:r>
        <w:rPr>
          <w:noProof/>
          <w:lang w:eastAsia="en-GB"/>
        </w:rPr>
        <w:drawing>
          <wp:inline distT="0" distB="0" distL="0" distR="0" wp14:anchorId="494F0384" wp14:editId="70EF611C">
            <wp:extent cx="2683132" cy="3616036"/>
            <wp:effectExtent l="0" t="0" r="317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3718" t="31148" r="53095" b="5963"/>
                    <a:stretch/>
                  </pic:blipFill>
                  <pic:spPr bwMode="auto">
                    <a:xfrm>
                      <a:off x="0" y="0"/>
                      <a:ext cx="2683200" cy="3616128"/>
                    </a:xfrm>
                    <a:prstGeom prst="rect">
                      <a:avLst/>
                    </a:prstGeom>
                    <a:ln>
                      <a:noFill/>
                    </a:ln>
                    <a:extLst>
                      <a:ext uri="{53640926-AAD7-44D8-BBD7-CCE9431645EC}">
                        <a14:shadowObscured xmlns:a14="http://schemas.microsoft.com/office/drawing/2010/main"/>
                      </a:ext>
                    </a:extLst>
                  </pic:spPr>
                </pic:pic>
              </a:graphicData>
            </a:graphic>
          </wp:inline>
        </w:drawing>
      </w:r>
    </w:p>
    <w:p w:rsidR="007073BF" w:rsidRDefault="007073BF" w:rsidP="00FB75BC">
      <w:pPr>
        <w:autoSpaceDE w:val="0"/>
        <w:autoSpaceDN w:val="0"/>
        <w:adjustRightInd w:val="0"/>
        <w:spacing w:after="0" w:line="240" w:lineRule="auto"/>
        <w:rPr>
          <w:rFonts w:cs="HelveticaNeue-Medium"/>
          <w:b/>
        </w:rPr>
      </w:pPr>
    </w:p>
    <w:p w:rsidR="00D51777" w:rsidRDefault="00D51777" w:rsidP="00FB75BC">
      <w:pPr>
        <w:autoSpaceDE w:val="0"/>
        <w:autoSpaceDN w:val="0"/>
        <w:adjustRightInd w:val="0"/>
        <w:spacing w:after="0" w:line="240" w:lineRule="auto"/>
        <w:rPr>
          <w:rFonts w:cs="HelveticaNeue-Medium"/>
          <w:b/>
        </w:rPr>
      </w:pPr>
    </w:p>
    <w:p w:rsidR="003D7668" w:rsidRDefault="003D7668" w:rsidP="00FB75BC">
      <w:pPr>
        <w:autoSpaceDE w:val="0"/>
        <w:autoSpaceDN w:val="0"/>
        <w:adjustRightInd w:val="0"/>
        <w:spacing w:after="0" w:line="240" w:lineRule="auto"/>
        <w:rPr>
          <w:rFonts w:cs="HelveticaNeue-Medium"/>
          <w:b/>
        </w:rPr>
      </w:pPr>
    </w:p>
    <w:p w:rsidR="00D51777" w:rsidRDefault="00D51777" w:rsidP="00FB75BC">
      <w:pPr>
        <w:autoSpaceDE w:val="0"/>
        <w:autoSpaceDN w:val="0"/>
        <w:adjustRightInd w:val="0"/>
        <w:spacing w:after="0" w:line="240" w:lineRule="auto"/>
        <w:rPr>
          <w:rFonts w:cs="HelveticaNeue-Medium"/>
          <w:b/>
        </w:rPr>
      </w:pPr>
    </w:p>
    <w:p w:rsidR="003D0A69" w:rsidRDefault="00D51777" w:rsidP="00FB75BC">
      <w:pPr>
        <w:autoSpaceDE w:val="0"/>
        <w:autoSpaceDN w:val="0"/>
        <w:adjustRightInd w:val="0"/>
        <w:spacing w:after="0" w:line="240" w:lineRule="auto"/>
        <w:rPr>
          <w:rFonts w:cs="HelveticaNeue-Medium"/>
          <w:b/>
        </w:rPr>
      </w:pPr>
      <w:r>
        <w:rPr>
          <w:rFonts w:cs="HelveticaNeue-Medium"/>
          <w:b/>
        </w:rPr>
        <w:t>Results of Survey</w:t>
      </w:r>
    </w:p>
    <w:p w:rsidR="00204A9E" w:rsidRPr="002C3F5B" w:rsidRDefault="00204A9E" w:rsidP="00FB75BC">
      <w:pPr>
        <w:autoSpaceDE w:val="0"/>
        <w:autoSpaceDN w:val="0"/>
        <w:adjustRightInd w:val="0"/>
        <w:spacing w:after="0" w:line="240" w:lineRule="auto"/>
        <w:rPr>
          <w:rFonts w:cs="HelveticaNeue-Medium"/>
          <w:b/>
        </w:rPr>
      </w:pPr>
    </w:p>
    <w:p w:rsidR="002C3F5B" w:rsidRDefault="007073BF" w:rsidP="00FB75BC">
      <w:pPr>
        <w:autoSpaceDE w:val="0"/>
        <w:autoSpaceDN w:val="0"/>
        <w:adjustRightInd w:val="0"/>
        <w:spacing w:after="0" w:line="240" w:lineRule="auto"/>
        <w:rPr>
          <w:rFonts w:cs="HelveticaNeue-Medium"/>
        </w:rPr>
      </w:pPr>
      <w:r>
        <w:rPr>
          <w:noProof/>
          <w:lang w:eastAsia="en-GB"/>
        </w:rPr>
        <w:drawing>
          <wp:inline distT="0" distB="0" distL="0" distR="0">
            <wp:extent cx="6112333" cy="3671247"/>
            <wp:effectExtent l="0" t="0" r="3175" b="5715"/>
            <wp:docPr id="2" name="Picture 2" descr="cid:image001.png@01D55819.C2A8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D55819.C2A8164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6120390" cy="3676086"/>
                    </a:xfrm>
                    <a:prstGeom prst="rect">
                      <a:avLst/>
                    </a:prstGeom>
                    <a:noFill/>
                    <a:ln>
                      <a:noFill/>
                    </a:ln>
                  </pic:spPr>
                </pic:pic>
              </a:graphicData>
            </a:graphic>
          </wp:inline>
        </w:drawing>
      </w:r>
    </w:p>
    <w:p w:rsidR="00CC7D29" w:rsidRDefault="00CC7D29" w:rsidP="00FB75BC">
      <w:pPr>
        <w:autoSpaceDE w:val="0"/>
        <w:autoSpaceDN w:val="0"/>
        <w:adjustRightInd w:val="0"/>
        <w:spacing w:after="0" w:line="240" w:lineRule="auto"/>
        <w:rPr>
          <w:rFonts w:cs="HelveticaNeue-Medium"/>
        </w:rPr>
      </w:pPr>
    </w:p>
    <w:p w:rsidR="00204A9E" w:rsidRDefault="00204A9E" w:rsidP="00FB75BC">
      <w:pPr>
        <w:autoSpaceDE w:val="0"/>
        <w:autoSpaceDN w:val="0"/>
        <w:adjustRightInd w:val="0"/>
        <w:spacing w:after="0" w:line="240" w:lineRule="auto"/>
        <w:rPr>
          <w:rFonts w:cs="HelveticaNeue-Medium"/>
        </w:rPr>
      </w:pPr>
    </w:p>
    <w:p w:rsidR="00B11941" w:rsidRDefault="00B11941" w:rsidP="00FB75BC">
      <w:pPr>
        <w:autoSpaceDE w:val="0"/>
        <w:autoSpaceDN w:val="0"/>
        <w:adjustRightInd w:val="0"/>
        <w:spacing w:after="0" w:line="240" w:lineRule="auto"/>
        <w:rPr>
          <w:rFonts w:cs="HelveticaNeue-Medium"/>
        </w:rPr>
      </w:pPr>
    </w:p>
    <w:p w:rsidR="00B11941" w:rsidRDefault="00C16197" w:rsidP="00FB75BC">
      <w:pPr>
        <w:autoSpaceDE w:val="0"/>
        <w:autoSpaceDN w:val="0"/>
        <w:adjustRightInd w:val="0"/>
        <w:spacing w:after="0" w:line="240" w:lineRule="auto"/>
        <w:rPr>
          <w:rFonts w:cs="HelveticaNeue-Medium"/>
          <w:b/>
        </w:rPr>
      </w:pPr>
      <w:r>
        <w:rPr>
          <w:rFonts w:cs="HelveticaNeue-Medium"/>
          <w:b/>
        </w:rPr>
        <w:lastRenderedPageBreak/>
        <w:t>Distributing the Q</w:t>
      </w:r>
      <w:r w:rsidR="00B11941">
        <w:rPr>
          <w:rFonts w:cs="HelveticaNeue-Medium"/>
          <w:b/>
        </w:rPr>
        <w:t>uestionnaire</w:t>
      </w:r>
    </w:p>
    <w:p w:rsidR="00B11941" w:rsidRDefault="00B11941" w:rsidP="00FB75BC">
      <w:pPr>
        <w:autoSpaceDE w:val="0"/>
        <w:autoSpaceDN w:val="0"/>
        <w:adjustRightInd w:val="0"/>
        <w:spacing w:after="0" w:line="240" w:lineRule="auto"/>
        <w:rPr>
          <w:rFonts w:cs="HelveticaNeue-Medium"/>
        </w:rPr>
      </w:pPr>
      <w:r>
        <w:rPr>
          <w:rFonts w:cs="HelveticaNeue-Medium"/>
        </w:rPr>
        <w:t xml:space="preserve">Following the issue of printed copies of the </w:t>
      </w:r>
      <w:r w:rsidR="00204A9E">
        <w:rPr>
          <w:rFonts w:cs="HelveticaNeue-Medium"/>
        </w:rPr>
        <w:t xml:space="preserve">patient </w:t>
      </w:r>
      <w:r>
        <w:rPr>
          <w:rFonts w:cs="HelveticaNeue-Medium"/>
        </w:rPr>
        <w:t xml:space="preserve">survey, the PPG arranged for </w:t>
      </w:r>
      <w:r w:rsidR="00FC651F">
        <w:rPr>
          <w:rFonts w:cs="HelveticaNeue-Medium"/>
        </w:rPr>
        <w:t xml:space="preserve">its </w:t>
      </w:r>
      <w:r>
        <w:rPr>
          <w:rFonts w:cs="HelveticaNeue-Medium"/>
        </w:rPr>
        <w:t>members to attend daily over a 2 week period both at the Planned Care site and the Urgent Care Site. They distributed questionnaires to patients in the waiting room, advising them to post the completed form in the internal mail box. The forms were anonymous. This was also an excellent opportunity for the PPG to liaise with patients re</w:t>
      </w:r>
      <w:r w:rsidR="00F4719F">
        <w:rPr>
          <w:rFonts w:cs="HelveticaNeue-Medium"/>
        </w:rPr>
        <w:t>garding the Practice’s service</w:t>
      </w:r>
      <w:r w:rsidR="008A0F3F">
        <w:rPr>
          <w:rFonts w:cs="HelveticaNeue-Medium"/>
        </w:rPr>
        <w:t xml:space="preserve"> and obtain constructive feed</w:t>
      </w:r>
      <w:r w:rsidR="00FC651F">
        <w:rPr>
          <w:rFonts w:cs="HelveticaNeue-Medium"/>
        </w:rPr>
        <w:t>back</w:t>
      </w:r>
      <w:r w:rsidR="00F4719F">
        <w:rPr>
          <w:rFonts w:cs="HelveticaNeue-Medium"/>
        </w:rPr>
        <w:t xml:space="preserve">. The PPG provided support </w:t>
      </w:r>
      <w:r w:rsidR="00FC651F">
        <w:rPr>
          <w:rFonts w:cs="HelveticaNeue-Medium"/>
        </w:rPr>
        <w:t>as</w:t>
      </w:r>
      <w:r w:rsidR="00F4719F">
        <w:rPr>
          <w:rFonts w:cs="HelveticaNeue-Medium"/>
        </w:rPr>
        <w:t xml:space="preserve"> required to assist obtaining feedback.</w:t>
      </w:r>
    </w:p>
    <w:p w:rsidR="00510B10" w:rsidRDefault="00C16197" w:rsidP="00FB75BC">
      <w:pPr>
        <w:autoSpaceDE w:val="0"/>
        <w:autoSpaceDN w:val="0"/>
        <w:adjustRightInd w:val="0"/>
        <w:spacing w:after="0" w:line="240" w:lineRule="auto"/>
        <w:rPr>
          <w:rFonts w:cs="HelveticaNeue-Medium"/>
        </w:rPr>
      </w:pPr>
      <w:r>
        <w:rPr>
          <w:rFonts w:cs="HelveticaNeue-Medium"/>
        </w:rPr>
        <w:t>A total of 259 surveys were completed over a period of 2 weeks.</w:t>
      </w:r>
      <w:r w:rsidR="00652797">
        <w:rPr>
          <w:rFonts w:cs="HelveticaNeue-Medium"/>
        </w:rPr>
        <w:t xml:space="preserve"> </w:t>
      </w:r>
      <w:r w:rsidR="003A35B2">
        <w:rPr>
          <w:rFonts w:cs="HelveticaNeue-Medium"/>
        </w:rPr>
        <w:t>The main themes have been identified in patients’ comments</w:t>
      </w:r>
      <w:r w:rsidR="00510B10">
        <w:rPr>
          <w:rFonts w:cs="HelveticaNeue-Medium"/>
        </w:rPr>
        <w:t xml:space="preserve"> </w:t>
      </w:r>
      <w:r w:rsidR="00510B10" w:rsidRPr="00510B10">
        <w:rPr>
          <w:rFonts w:cs="HelveticaNeue-Medium"/>
          <w:i/>
        </w:rPr>
        <w:t xml:space="preserve">(see </w:t>
      </w:r>
      <w:r w:rsidR="00954191">
        <w:rPr>
          <w:rFonts w:cs="HelveticaNeue-Medium"/>
          <w:i/>
        </w:rPr>
        <w:t>Patient Survey Report</w:t>
      </w:r>
      <w:r w:rsidR="008A0F3F">
        <w:rPr>
          <w:rFonts w:cs="HelveticaNeue-Medium"/>
          <w:i/>
        </w:rPr>
        <w:t xml:space="preserve"> July 2019</w:t>
      </w:r>
      <w:r w:rsidR="00204A9E">
        <w:rPr>
          <w:rFonts w:cs="HelveticaNeue-Medium"/>
          <w:i/>
        </w:rPr>
        <w:t xml:space="preserve"> </w:t>
      </w:r>
      <w:hyperlink r:id="rId29" w:history="1">
        <w:proofErr w:type="gramStart"/>
        <w:r w:rsidR="00204A9E" w:rsidRPr="00204A9E">
          <w:rPr>
            <w:rStyle w:val="Hyperlink"/>
            <w:rFonts w:cs="HelveticaNeue-Medium"/>
            <w:i/>
          </w:rPr>
          <w:t>..\PPG July 2019\EPCC PPG Patient Survey Jul2019.pdf</w:t>
        </w:r>
      </w:hyperlink>
      <w:r w:rsidR="00510B10" w:rsidRPr="00510B10">
        <w:rPr>
          <w:rFonts w:cs="HelveticaNeue-Medium"/>
          <w:i/>
        </w:rPr>
        <w:t>)</w:t>
      </w:r>
      <w:r w:rsidR="003A35B2" w:rsidRPr="00510B10">
        <w:rPr>
          <w:rFonts w:cs="HelveticaNeue-Medium"/>
          <w:i/>
        </w:rPr>
        <w:t>.</w:t>
      </w:r>
      <w:proofErr w:type="gramEnd"/>
      <w:r w:rsidR="003A35B2">
        <w:rPr>
          <w:rFonts w:cs="HelveticaNeue-Medium"/>
        </w:rPr>
        <w:t xml:space="preserve"> </w:t>
      </w:r>
      <w:r w:rsidR="00EB4838">
        <w:rPr>
          <w:rFonts w:cs="HelveticaNeue-Medium"/>
        </w:rPr>
        <w:t xml:space="preserve">The 2 sites were also analysed </w:t>
      </w:r>
      <w:r w:rsidR="008A0F3F">
        <w:rPr>
          <w:rFonts w:cs="HelveticaNeue-Medium"/>
        </w:rPr>
        <w:t xml:space="preserve">separately </w:t>
      </w:r>
      <w:r w:rsidR="00EB4838">
        <w:rPr>
          <w:rFonts w:cs="HelveticaNeue-Medium"/>
        </w:rPr>
        <w:t xml:space="preserve">as the feedback </w:t>
      </w:r>
      <w:r w:rsidR="00204A9E">
        <w:rPr>
          <w:rFonts w:cs="HelveticaNeue-Medium"/>
        </w:rPr>
        <w:t xml:space="preserve">from each site </w:t>
      </w:r>
      <w:r w:rsidR="00EB4838">
        <w:rPr>
          <w:rFonts w:cs="HelveticaNeue-Medium"/>
        </w:rPr>
        <w:t>differed.</w:t>
      </w:r>
    </w:p>
    <w:p w:rsidR="00F44111" w:rsidRDefault="002619AC" w:rsidP="00954191">
      <w:pPr>
        <w:autoSpaceDE w:val="0"/>
        <w:autoSpaceDN w:val="0"/>
        <w:adjustRightInd w:val="0"/>
        <w:spacing w:after="0" w:line="240" w:lineRule="auto"/>
        <w:jc w:val="both"/>
        <w:rPr>
          <w:rFonts w:cs="HelveticaNeue-Light"/>
          <w:color w:val="262626"/>
        </w:rPr>
      </w:pPr>
      <w:r w:rsidRPr="00545CAD">
        <w:rPr>
          <w:rFonts w:cs="HelveticaNeue-Medium"/>
          <w:color w:val="26FFFF"/>
        </w:rPr>
        <w:tab/>
      </w:r>
      <w:r w:rsidRPr="00545CAD">
        <w:rPr>
          <w:rFonts w:cs="HelveticaNeue-Medium"/>
          <w:color w:val="26FFFF"/>
        </w:rPr>
        <w:tab/>
      </w:r>
      <w:r w:rsidRPr="00545CAD">
        <w:rPr>
          <w:rFonts w:cs="HelveticaNeue-Medium"/>
          <w:color w:val="26FFFF"/>
        </w:rPr>
        <w:tab/>
      </w:r>
      <w:r w:rsidR="00954191">
        <w:rPr>
          <w:rFonts w:cs="HelveticaNeue-Medium"/>
          <w:color w:val="26FFFF"/>
        </w:rPr>
        <w:tab/>
      </w:r>
      <w:r w:rsidR="00954191">
        <w:rPr>
          <w:rFonts w:cs="HelveticaNeue-Medium"/>
          <w:color w:val="26FFFF"/>
        </w:rPr>
        <w:tab/>
      </w:r>
      <w:r w:rsidR="00954191">
        <w:rPr>
          <w:rFonts w:cs="HelveticaNeue-Medium"/>
          <w:color w:val="26FFFF"/>
        </w:rPr>
        <w:tab/>
      </w:r>
    </w:p>
    <w:p w:rsidR="00510B10" w:rsidRDefault="00510B10" w:rsidP="00510B10">
      <w:pPr>
        <w:autoSpaceDE w:val="0"/>
        <w:autoSpaceDN w:val="0"/>
        <w:adjustRightInd w:val="0"/>
        <w:spacing w:after="0" w:line="240" w:lineRule="auto"/>
        <w:jc w:val="right"/>
      </w:pPr>
    </w:p>
    <w:p w:rsidR="00510B10" w:rsidRDefault="00510B10" w:rsidP="00510B10">
      <w:pPr>
        <w:autoSpaceDE w:val="0"/>
        <w:autoSpaceDN w:val="0"/>
        <w:adjustRightInd w:val="0"/>
        <w:spacing w:after="0" w:line="240" w:lineRule="auto"/>
        <w:jc w:val="right"/>
      </w:pPr>
    </w:p>
    <w:p w:rsidR="00510B10" w:rsidRDefault="00510B10" w:rsidP="00510B10">
      <w:pPr>
        <w:autoSpaceDE w:val="0"/>
        <w:autoSpaceDN w:val="0"/>
        <w:adjustRightInd w:val="0"/>
        <w:spacing w:after="0" w:line="240" w:lineRule="auto"/>
        <w:jc w:val="right"/>
      </w:pPr>
    </w:p>
    <w:p w:rsidR="00B51DAB" w:rsidRPr="007073BF" w:rsidRDefault="00B51DAB" w:rsidP="00B51DAB">
      <w:pPr>
        <w:autoSpaceDE w:val="0"/>
        <w:autoSpaceDN w:val="0"/>
        <w:adjustRightInd w:val="0"/>
        <w:spacing w:after="0" w:line="240" w:lineRule="auto"/>
        <w:rPr>
          <w:rFonts w:cs="HelveticaNeue-Medium"/>
          <w:b/>
          <w:color w:val="0000FF"/>
        </w:rPr>
      </w:pPr>
      <w:r>
        <w:rPr>
          <w:rFonts w:cs="HelveticaNeue-Medium"/>
          <w:b/>
          <w:color w:val="0000FF"/>
        </w:rPr>
        <w:t>Looking Forward</w:t>
      </w:r>
    </w:p>
    <w:p w:rsidR="00510B10" w:rsidRPr="00B51DAB" w:rsidRDefault="00510B10" w:rsidP="00B51DAB">
      <w:pPr>
        <w:autoSpaceDE w:val="0"/>
        <w:autoSpaceDN w:val="0"/>
        <w:adjustRightInd w:val="0"/>
        <w:spacing w:after="0" w:line="240" w:lineRule="auto"/>
      </w:pPr>
    </w:p>
    <w:p w:rsidR="00510B10" w:rsidRDefault="00C5234E" w:rsidP="00B51DAB">
      <w:pPr>
        <w:autoSpaceDE w:val="0"/>
        <w:autoSpaceDN w:val="0"/>
        <w:adjustRightInd w:val="0"/>
        <w:spacing w:after="0" w:line="240" w:lineRule="auto"/>
      </w:pPr>
      <w:r>
        <w:t>2 PPG members have been</w:t>
      </w:r>
      <w:r w:rsidR="00B51DAB">
        <w:t xml:space="preserve"> approached to attend the </w:t>
      </w:r>
      <w:r w:rsidR="00F02E36">
        <w:t>GN</w:t>
      </w:r>
      <w:r w:rsidR="00B51DAB">
        <w:t>PPEC.</w:t>
      </w:r>
    </w:p>
    <w:p w:rsidR="00B51DAB" w:rsidRDefault="00C5234E" w:rsidP="00B51DAB">
      <w:pPr>
        <w:autoSpaceDE w:val="0"/>
        <w:autoSpaceDN w:val="0"/>
        <w:adjustRightInd w:val="0"/>
        <w:spacing w:after="0" w:line="240" w:lineRule="auto"/>
      </w:pPr>
      <w:r>
        <w:t>PPG wish to facilitate more Health Promotion campaigns</w:t>
      </w:r>
      <w:r w:rsidR="00B51DAB">
        <w:t>.</w:t>
      </w:r>
    </w:p>
    <w:p w:rsidR="00100008" w:rsidRDefault="00100008" w:rsidP="00B51DAB">
      <w:pPr>
        <w:autoSpaceDE w:val="0"/>
        <w:autoSpaceDN w:val="0"/>
        <w:adjustRightInd w:val="0"/>
        <w:spacing w:after="0" w:line="240" w:lineRule="auto"/>
      </w:pPr>
    </w:p>
    <w:p w:rsidR="00100008" w:rsidRDefault="00100008" w:rsidP="00B51DAB">
      <w:pPr>
        <w:autoSpaceDE w:val="0"/>
        <w:autoSpaceDN w:val="0"/>
        <w:adjustRightInd w:val="0"/>
        <w:spacing w:after="0" w:line="240" w:lineRule="auto"/>
      </w:pPr>
      <w:r>
        <w:t xml:space="preserve">This has been a challenging year. The Practice is a result of a merger. The PPG groups of each practice </w:t>
      </w:r>
      <w:r w:rsidR="00911395">
        <w:t xml:space="preserve">have </w:t>
      </w:r>
      <w:r>
        <w:t>merged</w:t>
      </w:r>
      <w:r w:rsidR="00911395">
        <w:t xml:space="preserve"> and very successfully so, despite there</w:t>
      </w:r>
      <w:r w:rsidR="00C5234E">
        <w:t xml:space="preserve"> being challenges and soul-</w:t>
      </w:r>
      <w:r w:rsidR="00911395">
        <w:t>searching in the earlier stages</w:t>
      </w:r>
      <w:r w:rsidR="00204A9E">
        <w:t xml:space="preserve">. This has been a very proactive year and the PPG </w:t>
      </w:r>
      <w:r w:rsidR="00911395">
        <w:t>have much to show for all</w:t>
      </w:r>
      <w:r w:rsidR="00C5234E">
        <w:t xml:space="preserve"> </w:t>
      </w:r>
      <w:r w:rsidR="00911395">
        <w:t>their efforts</w:t>
      </w:r>
      <w:r w:rsidR="00C5234E">
        <w:t>, of which EPCC is very appreciative</w:t>
      </w:r>
      <w:r w:rsidR="00911395">
        <w:t>.</w:t>
      </w:r>
      <w:r w:rsidR="00251638">
        <w:t xml:space="preserve"> The relationship between the Practice and the PPG is a very positive productive one which brings benefits to both the Practice and patients.</w:t>
      </w:r>
    </w:p>
    <w:p w:rsidR="00C5234E" w:rsidRDefault="00C5234E" w:rsidP="00B51DAB">
      <w:pPr>
        <w:autoSpaceDE w:val="0"/>
        <w:autoSpaceDN w:val="0"/>
        <w:adjustRightInd w:val="0"/>
        <w:spacing w:after="0" w:line="240" w:lineRule="auto"/>
      </w:pPr>
    </w:p>
    <w:p w:rsidR="00C5234E" w:rsidRDefault="00C5234E" w:rsidP="00B51DAB">
      <w:pPr>
        <w:autoSpaceDE w:val="0"/>
        <w:autoSpaceDN w:val="0"/>
        <w:adjustRightInd w:val="0"/>
        <w:spacing w:after="0" w:line="240" w:lineRule="auto"/>
      </w:pPr>
    </w:p>
    <w:p w:rsidR="00911395" w:rsidRDefault="00911395" w:rsidP="003E7088">
      <w:pPr>
        <w:autoSpaceDE w:val="0"/>
        <w:autoSpaceDN w:val="0"/>
        <w:adjustRightInd w:val="0"/>
        <w:spacing w:after="0" w:line="240" w:lineRule="auto"/>
      </w:pPr>
    </w:p>
    <w:p w:rsidR="00911395" w:rsidRPr="00C5234E" w:rsidRDefault="00911395" w:rsidP="003E7088">
      <w:pPr>
        <w:autoSpaceDE w:val="0"/>
        <w:autoSpaceDN w:val="0"/>
        <w:adjustRightInd w:val="0"/>
        <w:spacing w:after="0" w:line="240" w:lineRule="auto"/>
        <w:rPr>
          <w:rFonts w:asciiTheme="majorHAnsi" w:hAnsiTheme="majorHAnsi"/>
          <w:sz w:val="20"/>
          <w:szCs w:val="20"/>
        </w:rPr>
      </w:pPr>
      <w:r w:rsidRPr="00C5234E">
        <w:rPr>
          <w:rFonts w:asciiTheme="majorHAnsi" w:hAnsiTheme="majorHAnsi"/>
          <w:sz w:val="20"/>
          <w:szCs w:val="20"/>
        </w:rPr>
        <w:t>“Change is often a subject we often do not care to do but change done, time needs to take place. It is just above a year since Church Street Medical Centre and Church Walk Surgery became Eastwood Primary Care Centre. During this year of change, many additions to benefit our patients have taken place within the medical centre. At all times, patient care is paramount.</w:t>
      </w:r>
    </w:p>
    <w:p w:rsidR="00911395" w:rsidRPr="00C5234E" w:rsidRDefault="00911395" w:rsidP="003E7088">
      <w:pPr>
        <w:autoSpaceDE w:val="0"/>
        <w:autoSpaceDN w:val="0"/>
        <w:adjustRightInd w:val="0"/>
        <w:spacing w:after="0" w:line="240" w:lineRule="auto"/>
        <w:rPr>
          <w:rFonts w:asciiTheme="majorHAnsi" w:hAnsiTheme="majorHAnsi"/>
          <w:sz w:val="20"/>
          <w:szCs w:val="20"/>
        </w:rPr>
      </w:pPr>
      <w:r w:rsidRPr="00C5234E">
        <w:rPr>
          <w:rFonts w:asciiTheme="majorHAnsi" w:hAnsiTheme="majorHAnsi"/>
          <w:sz w:val="20"/>
          <w:szCs w:val="20"/>
        </w:rPr>
        <w:t xml:space="preserve">The future for the Practice will continue to be progressive to provide for the care of our patients. </w:t>
      </w:r>
    </w:p>
    <w:p w:rsidR="003E7088" w:rsidRDefault="00C5234E" w:rsidP="003E7088">
      <w:pPr>
        <w:autoSpaceDE w:val="0"/>
        <w:autoSpaceDN w:val="0"/>
        <w:adjustRightInd w:val="0"/>
        <w:spacing w:after="0" w:line="240" w:lineRule="auto"/>
        <w:rPr>
          <w:rFonts w:asciiTheme="majorHAnsi" w:hAnsiTheme="majorHAnsi"/>
          <w:sz w:val="20"/>
          <w:szCs w:val="20"/>
        </w:rPr>
      </w:pPr>
      <w:r w:rsidRPr="00C5234E">
        <w:rPr>
          <w:rFonts w:asciiTheme="majorHAnsi" w:hAnsiTheme="majorHAnsi"/>
          <w:sz w:val="20"/>
          <w:szCs w:val="20"/>
        </w:rPr>
        <w:t xml:space="preserve">EPCC encourages patient participation and feedback at all times. It is important </w:t>
      </w:r>
      <w:proofErr w:type="spellStart"/>
      <w:r w:rsidRPr="00C5234E">
        <w:rPr>
          <w:rFonts w:asciiTheme="majorHAnsi" w:hAnsiTheme="majorHAnsi"/>
          <w:sz w:val="20"/>
          <w:szCs w:val="20"/>
        </w:rPr>
        <w:t>t</w:t>
      </w:r>
      <w:proofErr w:type="spellEnd"/>
      <w:r w:rsidRPr="00C5234E">
        <w:rPr>
          <w:rFonts w:asciiTheme="majorHAnsi" w:hAnsiTheme="majorHAnsi"/>
          <w:sz w:val="20"/>
          <w:szCs w:val="20"/>
        </w:rPr>
        <w:t xml:space="preserve"> be involved during this time of change – and to be valued. This is important to the progress of the Practice. Change is Progress”. </w:t>
      </w:r>
    </w:p>
    <w:p w:rsidR="00C5234E" w:rsidRPr="00C5234E" w:rsidRDefault="00C5234E" w:rsidP="003E7088">
      <w:pPr>
        <w:autoSpaceDE w:val="0"/>
        <w:autoSpaceDN w:val="0"/>
        <w:adjustRightInd w:val="0"/>
        <w:spacing w:after="0" w:line="240" w:lineRule="auto"/>
        <w:jc w:val="right"/>
        <w:rPr>
          <w:rFonts w:asciiTheme="majorHAnsi" w:hAnsiTheme="majorHAnsi"/>
          <w:sz w:val="20"/>
          <w:szCs w:val="20"/>
        </w:rPr>
      </w:pPr>
      <w:r w:rsidRPr="00C5234E">
        <w:rPr>
          <w:rFonts w:asciiTheme="majorHAnsi" w:hAnsiTheme="majorHAnsi"/>
          <w:sz w:val="20"/>
          <w:szCs w:val="20"/>
        </w:rPr>
        <w:t>Brian Griffin</w:t>
      </w:r>
    </w:p>
    <w:p w:rsidR="00510B10" w:rsidRDefault="00510B10" w:rsidP="00510B10">
      <w:pPr>
        <w:autoSpaceDE w:val="0"/>
        <w:autoSpaceDN w:val="0"/>
        <w:adjustRightInd w:val="0"/>
        <w:spacing w:after="0" w:line="240" w:lineRule="auto"/>
        <w:jc w:val="right"/>
      </w:pPr>
    </w:p>
    <w:p w:rsidR="00510B10" w:rsidRDefault="00510B10" w:rsidP="002619AC">
      <w:pPr>
        <w:autoSpaceDE w:val="0"/>
        <w:autoSpaceDN w:val="0"/>
        <w:adjustRightInd w:val="0"/>
        <w:spacing w:after="0" w:line="240" w:lineRule="auto"/>
      </w:pPr>
    </w:p>
    <w:p w:rsidR="00510B10" w:rsidRDefault="00510B10" w:rsidP="002619AC">
      <w:pPr>
        <w:autoSpaceDE w:val="0"/>
        <w:autoSpaceDN w:val="0"/>
        <w:adjustRightInd w:val="0"/>
        <w:spacing w:after="0" w:line="240" w:lineRule="auto"/>
      </w:pPr>
    </w:p>
    <w:p w:rsidR="003E7088" w:rsidRDefault="003E7088" w:rsidP="002619AC">
      <w:pPr>
        <w:autoSpaceDE w:val="0"/>
        <w:autoSpaceDN w:val="0"/>
        <w:adjustRightInd w:val="0"/>
        <w:spacing w:after="0" w:line="240" w:lineRule="auto"/>
      </w:pPr>
    </w:p>
    <w:p w:rsidR="003E7088" w:rsidRDefault="003E7088" w:rsidP="002619AC">
      <w:pPr>
        <w:autoSpaceDE w:val="0"/>
        <w:autoSpaceDN w:val="0"/>
        <w:adjustRightInd w:val="0"/>
        <w:spacing w:after="0" w:line="240" w:lineRule="auto"/>
      </w:pPr>
    </w:p>
    <w:p w:rsidR="00510B10" w:rsidRDefault="00510B10" w:rsidP="002619AC">
      <w:pPr>
        <w:autoSpaceDE w:val="0"/>
        <w:autoSpaceDN w:val="0"/>
        <w:adjustRightInd w:val="0"/>
        <w:spacing w:after="0" w:line="240" w:lineRule="auto"/>
      </w:pPr>
    </w:p>
    <w:p w:rsidR="00510B10" w:rsidRDefault="00510B10" w:rsidP="002619AC">
      <w:pPr>
        <w:autoSpaceDE w:val="0"/>
        <w:autoSpaceDN w:val="0"/>
        <w:adjustRightInd w:val="0"/>
        <w:spacing w:after="0" w:line="240" w:lineRule="auto"/>
      </w:pPr>
    </w:p>
    <w:p w:rsidR="003E7088" w:rsidRDefault="003E7088" w:rsidP="002619AC">
      <w:pPr>
        <w:autoSpaceDE w:val="0"/>
        <w:autoSpaceDN w:val="0"/>
        <w:adjustRightInd w:val="0"/>
        <w:spacing w:after="0" w:line="240" w:lineRule="auto"/>
      </w:pPr>
    </w:p>
    <w:p w:rsidR="003E7088" w:rsidRDefault="003E7088" w:rsidP="002619AC">
      <w:pPr>
        <w:autoSpaceDE w:val="0"/>
        <w:autoSpaceDN w:val="0"/>
        <w:adjustRightInd w:val="0"/>
        <w:spacing w:after="0" w:line="240" w:lineRule="auto"/>
      </w:pPr>
    </w:p>
    <w:p w:rsidR="003E7088" w:rsidRDefault="003E7088" w:rsidP="002619AC">
      <w:pPr>
        <w:autoSpaceDE w:val="0"/>
        <w:autoSpaceDN w:val="0"/>
        <w:adjustRightInd w:val="0"/>
        <w:spacing w:after="0" w:line="240" w:lineRule="auto"/>
      </w:pPr>
    </w:p>
    <w:p w:rsidR="003E7088" w:rsidRDefault="003E7088" w:rsidP="002619AC">
      <w:pPr>
        <w:autoSpaceDE w:val="0"/>
        <w:autoSpaceDN w:val="0"/>
        <w:adjustRightInd w:val="0"/>
        <w:spacing w:after="0" w:line="240" w:lineRule="auto"/>
      </w:pPr>
    </w:p>
    <w:p w:rsidR="003E7088" w:rsidRDefault="003E7088" w:rsidP="002619AC">
      <w:pPr>
        <w:autoSpaceDE w:val="0"/>
        <w:autoSpaceDN w:val="0"/>
        <w:adjustRightInd w:val="0"/>
        <w:spacing w:after="0" w:line="240" w:lineRule="auto"/>
      </w:pPr>
    </w:p>
    <w:p w:rsidR="003E7088" w:rsidRDefault="003E7088" w:rsidP="002619AC">
      <w:pPr>
        <w:autoSpaceDE w:val="0"/>
        <w:autoSpaceDN w:val="0"/>
        <w:adjustRightInd w:val="0"/>
        <w:spacing w:after="0" w:line="240" w:lineRule="auto"/>
      </w:pPr>
    </w:p>
    <w:p w:rsidR="003E7088" w:rsidRDefault="003E7088" w:rsidP="002619AC">
      <w:pPr>
        <w:autoSpaceDE w:val="0"/>
        <w:autoSpaceDN w:val="0"/>
        <w:adjustRightInd w:val="0"/>
        <w:spacing w:after="0" w:line="240" w:lineRule="auto"/>
      </w:pPr>
    </w:p>
    <w:p w:rsidR="003E7088" w:rsidRDefault="003E7088" w:rsidP="002619AC">
      <w:pPr>
        <w:autoSpaceDE w:val="0"/>
        <w:autoSpaceDN w:val="0"/>
        <w:adjustRightInd w:val="0"/>
        <w:spacing w:after="0" w:line="240" w:lineRule="auto"/>
      </w:pPr>
    </w:p>
    <w:p w:rsidR="003E7088" w:rsidRDefault="003E7088" w:rsidP="002619AC">
      <w:pPr>
        <w:autoSpaceDE w:val="0"/>
        <w:autoSpaceDN w:val="0"/>
        <w:adjustRightInd w:val="0"/>
        <w:spacing w:after="0" w:line="240" w:lineRule="auto"/>
      </w:pPr>
    </w:p>
    <w:p w:rsidR="003E7088" w:rsidRDefault="003E7088" w:rsidP="002619AC">
      <w:pPr>
        <w:autoSpaceDE w:val="0"/>
        <w:autoSpaceDN w:val="0"/>
        <w:adjustRightInd w:val="0"/>
        <w:spacing w:after="0" w:line="240" w:lineRule="auto"/>
      </w:pPr>
    </w:p>
    <w:p w:rsidR="003E7088" w:rsidRDefault="003E7088" w:rsidP="002619AC">
      <w:pPr>
        <w:autoSpaceDE w:val="0"/>
        <w:autoSpaceDN w:val="0"/>
        <w:adjustRightInd w:val="0"/>
        <w:spacing w:after="0" w:line="240" w:lineRule="auto"/>
      </w:pPr>
    </w:p>
    <w:p w:rsidR="003E7088" w:rsidRDefault="003E7088" w:rsidP="002619AC">
      <w:pPr>
        <w:autoSpaceDE w:val="0"/>
        <w:autoSpaceDN w:val="0"/>
        <w:adjustRightInd w:val="0"/>
        <w:spacing w:after="0" w:line="240" w:lineRule="auto"/>
      </w:pPr>
    </w:p>
    <w:p w:rsidR="003E7088" w:rsidRDefault="003E7088" w:rsidP="002619AC">
      <w:pPr>
        <w:autoSpaceDE w:val="0"/>
        <w:autoSpaceDN w:val="0"/>
        <w:adjustRightInd w:val="0"/>
        <w:spacing w:after="0" w:line="240" w:lineRule="auto"/>
      </w:pPr>
    </w:p>
    <w:p w:rsidR="003E7088" w:rsidRPr="003E7088" w:rsidRDefault="003E7088" w:rsidP="002619AC">
      <w:pPr>
        <w:autoSpaceDE w:val="0"/>
        <w:autoSpaceDN w:val="0"/>
        <w:adjustRightInd w:val="0"/>
        <w:spacing w:after="0" w:line="240" w:lineRule="auto"/>
        <w:rPr>
          <w:i/>
          <w:sz w:val="16"/>
          <w:szCs w:val="16"/>
        </w:rPr>
      </w:pPr>
      <w:proofErr w:type="gramStart"/>
      <w:r w:rsidRPr="003E7088">
        <w:rPr>
          <w:i/>
          <w:sz w:val="16"/>
          <w:szCs w:val="16"/>
        </w:rPr>
        <w:t>Compiled by EPCC and the PPG Aug 2019.</w:t>
      </w:r>
      <w:proofErr w:type="gramEnd"/>
    </w:p>
    <w:sectPr w:rsidR="003E7088" w:rsidRPr="003E7088" w:rsidSect="002C3F5B">
      <w:footerReference w:type="default" r:id="rId30"/>
      <w:pgSz w:w="11906" w:h="16838"/>
      <w:pgMar w:top="567" w:right="1418"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75BC" w:rsidRDefault="00FB75BC" w:rsidP="00FB75BC">
      <w:pPr>
        <w:spacing w:after="0" w:line="240" w:lineRule="auto"/>
      </w:pPr>
      <w:r>
        <w:separator/>
      </w:r>
    </w:p>
  </w:endnote>
  <w:endnote w:type="continuationSeparator" w:id="0">
    <w:p w:rsidR="00FB75BC" w:rsidRDefault="00FB75BC" w:rsidP="00FB75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Neue-Medium">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Neue-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9AC" w:rsidRDefault="00FB75BC" w:rsidP="002619AC">
    <w:pPr>
      <w:autoSpaceDE w:val="0"/>
      <w:autoSpaceDN w:val="0"/>
      <w:adjustRightInd w:val="0"/>
      <w:spacing w:after="0" w:line="240" w:lineRule="auto"/>
    </w:pPr>
    <w:r>
      <w:ptab w:relativeTo="margin" w:alignment="left" w:leader="none"/>
    </w:r>
    <w:r>
      <w:tab/>
    </w:r>
    <w:r>
      <w:tab/>
    </w:r>
    <w:r>
      <w:tab/>
    </w:r>
    <w:r>
      <w:tab/>
    </w:r>
  </w:p>
  <w:p w:rsidR="00FB75BC" w:rsidRPr="00FB75BC" w:rsidRDefault="00FB75BC" w:rsidP="00FB75BC">
    <w:pPr>
      <w:autoSpaceDE w:val="0"/>
      <w:autoSpaceDN w:val="0"/>
      <w:adjustRightInd w:val="0"/>
      <w:spacing w:after="0" w:line="240" w:lineRule="auto"/>
      <w:ind w:left="2880"/>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75BC" w:rsidRDefault="00FB75BC" w:rsidP="00FB75BC">
      <w:pPr>
        <w:spacing w:after="0" w:line="240" w:lineRule="auto"/>
      </w:pPr>
      <w:r>
        <w:separator/>
      </w:r>
    </w:p>
  </w:footnote>
  <w:footnote w:type="continuationSeparator" w:id="0">
    <w:p w:rsidR="00FB75BC" w:rsidRDefault="00FB75BC" w:rsidP="00FB75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3002CE"/>
    <w:multiLevelType w:val="hybridMultilevel"/>
    <w:tmpl w:val="A6325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5BC"/>
    <w:rsid w:val="00074C02"/>
    <w:rsid w:val="000B15EE"/>
    <w:rsid w:val="000F552D"/>
    <w:rsid w:val="00100008"/>
    <w:rsid w:val="001B1330"/>
    <w:rsid w:val="001B437E"/>
    <w:rsid w:val="001E4FF3"/>
    <w:rsid w:val="00203393"/>
    <w:rsid w:val="00204A9E"/>
    <w:rsid w:val="00251638"/>
    <w:rsid w:val="002619AC"/>
    <w:rsid w:val="00293B4B"/>
    <w:rsid w:val="002A52AF"/>
    <w:rsid w:val="002C3180"/>
    <w:rsid w:val="002C3F5B"/>
    <w:rsid w:val="00310399"/>
    <w:rsid w:val="00365A28"/>
    <w:rsid w:val="003735BC"/>
    <w:rsid w:val="0037614F"/>
    <w:rsid w:val="003A35B2"/>
    <w:rsid w:val="003D0A69"/>
    <w:rsid w:val="003D1007"/>
    <w:rsid w:val="003D7668"/>
    <w:rsid w:val="003E7088"/>
    <w:rsid w:val="004058AE"/>
    <w:rsid w:val="0043106E"/>
    <w:rsid w:val="004A0738"/>
    <w:rsid w:val="00510B10"/>
    <w:rsid w:val="00545CAD"/>
    <w:rsid w:val="00585DA3"/>
    <w:rsid w:val="005A57C2"/>
    <w:rsid w:val="00652797"/>
    <w:rsid w:val="00663A4B"/>
    <w:rsid w:val="007073BF"/>
    <w:rsid w:val="007324E0"/>
    <w:rsid w:val="007D64B0"/>
    <w:rsid w:val="007F42B4"/>
    <w:rsid w:val="0080635C"/>
    <w:rsid w:val="008921E4"/>
    <w:rsid w:val="008A0F3F"/>
    <w:rsid w:val="00911395"/>
    <w:rsid w:val="00915EF5"/>
    <w:rsid w:val="00924A0E"/>
    <w:rsid w:val="00954191"/>
    <w:rsid w:val="00971AEF"/>
    <w:rsid w:val="009749E8"/>
    <w:rsid w:val="009A344A"/>
    <w:rsid w:val="009C11BF"/>
    <w:rsid w:val="009D1969"/>
    <w:rsid w:val="009E0967"/>
    <w:rsid w:val="00A00798"/>
    <w:rsid w:val="00A449C7"/>
    <w:rsid w:val="00A547D1"/>
    <w:rsid w:val="00AD008A"/>
    <w:rsid w:val="00AD701E"/>
    <w:rsid w:val="00B11941"/>
    <w:rsid w:val="00B51DAB"/>
    <w:rsid w:val="00BC476B"/>
    <w:rsid w:val="00C16197"/>
    <w:rsid w:val="00C5234E"/>
    <w:rsid w:val="00CC7D29"/>
    <w:rsid w:val="00D2222E"/>
    <w:rsid w:val="00D373EB"/>
    <w:rsid w:val="00D51777"/>
    <w:rsid w:val="00E44B05"/>
    <w:rsid w:val="00E64385"/>
    <w:rsid w:val="00E8250B"/>
    <w:rsid w:val="00EA13BD"/>
    <w:rsid w:val="00EB4838"/>
    <w:rsid w:val="00EC0DB0"/>
    <w:rsid w:val="00EF20C2"/>
    <w:rsid w:val="00F02E36"/>
    <w:rsid w:val="00F0478D"/>
    <w:rsid w:val="00F10101"/>
    <w:rsid w:val="00F44111"/>
    <w:rsid w:val="00F4719F"/>
    <w:rsid w:val="00F51669"/>
    <w:rsid w:val="00FB75BC"/>
    <w:rsid w:val="00FC65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7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75BC"/>
    <w:rPr>
      <w:rFonts w:ascii="Tahoma" w:hAnsi="Tahoma" w:cs="Tahoma"/>
      <w:sz w:val="16"/>
      <w:szCs w:val="16"/>
    </w:rPr>
  </w:style>
  <w:style w:type="paragraph" w:styleId="Header">
    <w:name w:val="header"/>
    <w:basedOn w:val="Normal"/>
    <w:link w:val="HeaderChar"/>
    <w:uiPriority w:val="99"/>
    <w:unhideWhenUsed/>
    <w:rsid w:val="00FB75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75BC"/>
  </w:style>
  <w:style w:type="paragraph" w:styleId="Footer">
    <w:name w:val="footer"/>
    <w:basedOn w:val="Normal"/>
    <w:link w:val="FooterChar"/>
    <w:uiPriority w:val="99"/>
    <w:unhideWhenUsed/>
    <w:rsid w:val="00FB75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75BC"/>
  </w:style>
  <w:style w:type="paragraph" w:styleId="NoSpacing">
    <w:name w:val="No Spacing"/>
    <w:uiPriority w:val="1"/>
    <w:qFormat/>
    <w:rsid w:val="00545CAD"/>
    <w:pPr>
      <w:spacing w:after="0" w:line="240" w:lineRule="auto"/>
    </w:pPr>
    <w:rPr>
      <w:rFonts w:ascii="Century Gothic" w:eastAsia="Times New Roman" w:hAnsi="Century Gothic" w:cs="Times New Roman"/>
      <w:sz w:val="24"/>
      <w:szCs w:val="24"/>
      <w:lang w:eastAsia="en-GB"/>
    </w:rPr>
  </w:style>
  <w:style w:type="character" w:styleId="Hyperlink">
    <w:name w:val="Hyperlink"/>
    <w:basedOn w:val="DefaultParagraphFont"/>
    <w:uiPriority w:val="99"/>
    <w:unhideWhenUsed/>
    <w:rsid w:val="00545CAD"/>
    <w:rPr>
      <w:color w:val="0000FF" w:themeColor="hyperlink"/>
      <w:u w:val="single"/>
    </w:rPr>
  </w:style>
  <w:style w:type="character" w:styleId="FollowedHyperlink">
    <w:name w:val="FollowedHyperlink"/>
    <w:basedOn w:val="DefaultParagraphFont"/>
    <w:uiPriority w:val="99"/>
    <w:semiHidden/>
    <w:unhideWhenUsed/>
    <w:rsid w:val="00365A28"/>
    <w:rPr>
      <w:color w:val="800080" w:themeColor="followedHyperlink"/>
      <w:u w:val="single"/>
    </w:rPr>
  </w:style>
  <w:style w:type="paragraph" w:styleId="ListParagraph">
    <w:name w:val="List Paragraph"/>
    <w:basedOn w:val="Normal"/>
    <w:uiPriority w:val="34"/>
    <w:qFormat/>
    <w:rsid w:val="00EC0DB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7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75BC"/>
    <w:rPr>
      <w:rFonts w:ascii="Tahoma" w:hAnsi="Tahoma" w:cs="Tahoma"/>
      <w:sz w:val="16"/>
      <w:szCs w:val="16"/>
    </w:rPr>
  </w:style>
  <w:style w:type="paragraph" w:styleId="Header">
    <w:name w:val="header"/>
    <w:basedOn w:val="Normal"/>
    <w:link w:val="HeaderChar"/>
    <w:uiPriority w:val="99"/>
    <w:unhideWhenUsed/>
    <w:rsid w:val="00FB75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75BC"/>
  </w:style>
  <w:style w:type="paragraph" w:styleId="Footer">
    <w:name w:val="footer"/>
    <w:basedOn w:val="Normal"/>
    <w:link w:val="FooterChar"/>
    <w:uiPriority w:val="99"/>
    <w:unhideWhenUsed/>
    <w:rsid w:val="00FB75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75BC"/>
  </w:style>
  <w:style w:type="paragraph" w:styleId="NoSpacing">
    <w:name w:val="No Spacing"/>
    <w:uiPriority w:val="1"/>
    <w:qFormat/>
    <w:rsid w:val="00545CAD"/>
    <w:pPr>
      <w:spacing w:after="0" w:line="240" w:lineRule="auto"/>
    </w:pPr>
    <w:rPr>
      <w:rFonts w:ascii="Century Gothic" w:eastAsia="Times New Roman" w:hAnsi="Century Gothic" w:cs="Times New Roman"/>
      <w:sz w:val="24"/>
      <w:szCs w:val="24"/>
      <w:lang w:eastAsia="en-GB"/>
    </w:rPr>
  </w:style>
  <w:style w:type="character" w:styleId="Hyperlink">
    <w:name w:val="Hyperlink"/>
    <w:basedOn w:val="DefaultParagraphFont"/>
    <w:uiPriority w:val="99"/>
    <w:unhideWhenUsed/>
    <w:rsid w:val="00545CAD"/>
    <w:rPr>
      <w:color w:val="0000FF" w:themeColor="hyperlink"/>
      <w:u w:val="single"/>
    </w:rPr>
  </w:style>
  <w:style w:type="character" w:styleId="FollowedHyperlink">
    <w:name w:val="FollowedHyperlink"/>
    <w:basedOn w:val="DefaultParagraphFont"/>
    <w:uiPriority w:val="99"/>
    <w:semiHidden/>
    <w:unhideWhenUsed/>
    <w:rsid w:val="00365A28"/>
    <w:rPr>
      <w:color w:val="800080" w:themeColor="followedHyperlink"/>
      <w:u w:val="single"/>
    </w:rPr>
  </w:style>
  <w:style w:type="paragraph" w:styleId="ListParagraph">
    <w:name w:val="List Paragraph"/>
    <w:basedOn w:val="Normal"/>
    <w:uiPriority w:val="34"/>
    <w:qFormat/>
    <w:rsid w:val="00EC0D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088131">
      <w:bodyDiv w:val="1"/>
      <w:marLeft w:val="0"/>
      <w:marRight w:val="0"/>
      <w:marTop w:val="0"/>
      <w:marBottom w:val="0"/>
      <w:divBdr>
        <w:top w:val="none" w:sz="0" w:space="0" w:color="auto"/>
        <w:left w:val="none" w:sz="0" w:space="0" w:color="auto"/>
        <w:bottom w:val="none" w:sz="0" w:space="0" w:color="auto"/>
        <w:right w:val="none" w:sz="0" w:space="0" w:color="auto"/>
      </w:divBdr>
    </w:div>
    <w:div w:id="546844248">
      <w:bodyDiv w:val="1"/>
      <w:marLeft w:val="0"/>
      <w:marRight w:val="0"/>
      <w:marTop w:val="0"/>
      <w:marBottom w:val="0"/>
      <w:divBdr>
        <w:top w:val="none" w:sz="0" w:space="0" w:color="auto"/>
        <w:left w:val="none" w:sz="0" w:space="0" w:color="auto"/>
        <w:bottom w:val="none" w:sz="0" w:space="0" w:color="auto"/>
        <w:right w:val="none" w:sz="0" w:space="0" w:color="auto"/>
      </w:divBdr>
    </w:div>
    <w:div w:id="1383627927">
      <w:bodyDiv w:val="1"/>
      <w:marLeft w:val="0"/>
      <w:marRight w:val="0"/>
      <w:marTop w:val="0"/>
      <w:marBottom w:val="0"/>
      <w:divBdr>
        <w:top w:val="none" w:sz="0" w:space="0" w:color="auto"/>
        <w:left w:val="none" w:sz="0" w:space="0" w:color="auto"/>
        <w:bottom w:val="none" w:sz="0" w:space="0" w:color="auto"/>
        <w:right w:val="none" w:sz="0" w:space="0" w:color="auto"/>
      </w:divBdr>
    </w:div>
    <w:div w:id="1421174300">
      <w:bodyDiv w:val="1"/>
      <w:marLeft w:val="0"/>
      <w:marRight w:val="0"/>
      <w:marTop w:val="0"/>
      <w:marBottom w:val="0"/>
      <w:divBdr>
        <w:top w:val="none" w:sz="0" w:space="0" w:color="auto"/>
        <w:left w:val="none" w:sz="0" w:space="0" w:color="auto"/>
        <w:bottom w:val="none" w:sz="0" w:space="0" w:color="auto"/>
        <w:right w:val="none" w:sz="0" w:space="0" w:color="auto"/>
      </w:divBdr>
    </w:div>
    <w:div w:id="1690183369">
      <w:bodyDiv w:val="1"/>
      <w:marLeft w:val="0"/>
      <w:marRight w:val="0"/>
      <w:marTop w:val="0"/>
      <w:marBottom w:val="0"/>
      <w:divBdr>
        <w:top w:val="none" w:sz="0" w:space="0" w:color="auto"/>
        <w:left w:val="none" w:sz="0" w:space="0" w:color="auto"/>
        <w:bottom w:val="none" w:sz="0" w:space="0" w:color="auto"/>
        <w:right w:val="none" w:sz="0" w:space="0" w:color="auto"/>
      </w:divBdr>
    </w:div>
    <w:div w:id="1767573727">
      <w:bodyDiv w:val="1"/>
      <w:marLeft w:val="0"/>
      <w:marRight w:val="0"/>
      <w:marTop w:val="0"/>
      <w:marBottom w:val="0"/>
      <w:divBdr>
        <w:top w:val="none" w:sz="0" w:space="0" w:color="auto"/>
        <w:left w:val="none" w:sz="0" w:space="0" w:color="auto"/>
        <w:bottom w:val="none" w:sz="0" w:space="0" w:color="auto"/>
        <w:right w:val="none" w:sz="0" w:space="0" w:color="auto"/>
      </w:divBdr>
    </w:div>
    <w:div w:id="2089767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AQ%20-%20Proposed%20Merger.docx" TargetMode="External"/><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PPG%20July%202019/EPCC%20PPG%20Patient%20Survey%20Jul2019.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napp.org.uk/GPP_21Ways_acc.pdf" TargetMode="External"/><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cid:image001.png@01D55819.C2A81640"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697</TotalTime>
  <Pages>10</Pages>
  <Words>1493</Words>
  <Characters>8516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Sarah Petter - Practice Manager - C84032</cp:lastModifiedBy>
  <cp:revision>19</cp:revision>
  <cp:lastPrinted>2018-11-30T10:31:00Z</cp:lastPrinted>
  <dcterms:created xsi:type="dcterms:W3CDTF">2019-08-21T10:19:00Z</dcterms:created>
  <dcterms:modified xsi:type="dcterms:W3CDTF">2019-09-03T12:26:00Z</dcterms:modified>
</cp:coreProperties>
</file>