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29993680"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6844C4">
        <w:rPr>
          <w:rFonts w:ascii="Arial" w:hAnsi="Arial" w:cs="Arial"/>
          <w:b/>
          <w:bCs/>
          <w:sz w:val="20"/>
          <w:szCs w:val="20"/>
          <w:lang w:eastAsia="en-GB"/>
        </w:rPr>
        <w:t>2.0</w:t>
      </w:r>
    </w:p>
    <w:p w14:paraId="0D4546E8" w14:textId="59D2AD33"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6844C4">
        <w:rPr>
          <w:rFonts w:ascii="Arial" w:hAnsi="Arial" w:cs="Arial"/>
          <w:b/>
          <w:bCs/>
          <w:sz w:val="20"/>
          <w:szCs w:val="20"/>
          <w:lang w:eastAsia="en-GB"/>
        </w:rPr>
        <w:t>01/07/2022</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4FE2D956" w:rsidR="00870AF1" w:rsidRDefault="007123D5" w:rsidP="00870AF1">
      <w:pPr>
        <w:spacing w:after="0" w:line="240" w:lineRule="auto"/>
        <w:rPr>
          <w:rFonts w:ascii="Arial" w:hAnsi="Arial" w:cs="Arial"/>
          <w:b/>
          <w:bCs/>
          <w:sz w:val="20"/>
          <w:szCs w:val="20"/>
          <w:lang w:eastAsia="en-GB"/>
        </w:rPr>
      </w:pPr>
      <w:r>
        <w:rPr>
          <w:rFonts w:ascii="Arial" w:hAnsi="Arial" w:cs="Arial"/>
          <w:b/>
          <w:bCs/>
          <w:noProof/>
          <w:sz w:val="20"/>
          <w:szCs w:val="20"/>
          <w:lang w:eastAsia="en-GB"/>
        </w:rPr>
        <w:lastRenderedPageBreak/>
        <w:drawing>
          <wp:anchor distT="0" distB="0" distL="114300" distR="114300" simplePos="0" relativeHeight="251658240" behindDoc="0" locked="0" layoutInCell="1" allowOverlap="1" wp14:anchorId="4CB8A962" wp14:editId="0A00D7DE">
            <wp:simplePos x="914400" y="914400"/>
            <wp:positionH relativeFrom="margin">
              <wp:align>center</wp:align>
            </wp:positionH>
            <wp:positionV relativeFrom="margin">
              <wp:align>top</wp:align>
            </wp:positionV>
            <wp:extent cx="2111433" cy="1167938"/>
            <wp:effectExtent l="0" t="0" r="3175" b="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111433" cy="1167938"/>
                    </a:xfrm>
                    <a:prstGeom prst="rect">
                      <a:avLst/>
                    </a:prstGeom>
                  </pic:spPr>
                </pic:pic>
              </a:graphicData>
            </a:graphic>
          </wp:anchor>
        </w:drawing>
      </w:r>
    </w:p>
    <w:p w14:paraId="279F72F1" w14:textId="77777777" w:rsidR="00870AF1" w:rsidRDefault="00870AF1" w:rsidP="00870AF1">
      <w:pPr>
        <w:spacing w:after="0" w:line="240" w:lineRule="auto"/>
        <w:rPr>
          <w:rFonts w:ascii="Arial" w:hAnsi="Arial" w:cs="Arial"/>
          <w:b/>
          <w:bCs/>
          <w:sz w:val="20"/>
          <w:szCs w:val="20"/>
          <w:lang w:eastAsia="en-GB"/>
        </w:rPr>
      </w:pPr>
    </w:p>
    <w:p w14:paraId="2F1E0E21" w14:textId="77777777" w:rsidR="007123D5" w:rsidRDefault="007123D5" w:rsidP="001941ED">
      <w:pPr>
        <w:pStyle w:val="Pa1"/>
        <w:spacing w:before="240" w:after="240"/>
        <w:jc w:val="center"/>
        <w:rPr>
          <w:b/>
          <w:bCs/>
          <w:sz w:val="22"/>
          <w:szCs w:val="22"/>
        </w:rPr>
      </w:pPr>
    </w:p>
    <w:p w14:paraId="30D4CBD1" w14:textId="77777777" w:rsidR="007123D5" w:rsidRDefault="007123D5" w:rsidP="001941ED">
      <w:pPr>
        <w:pStyle w:val="Pa1"/>
        <w:spacing w:before="240" w:after="240"/>
        <w:jc w:val="center"/>
        <w:rPr>
          <w:b/>
          <w:bCs/>
          <w:sz w:val="22"/>
          <w:szCs w:val="22"/>
        </w:rPr>
      </w:pPr>
    </w:p>
    <w:p w14:paraId="6C4B4CBD" w14:textId="77777777" w:rsidR="007123D5" w:rsidRDefault="007123D5" w:rsidP="001941ED">
      <w:pPr>
        <w:pStyle w:val="Pa1"/>
        <w:spacing w:before="240" w:after="240"/>
        <w:jc w:val="center"/>
        <w:rPr>
          <w:b/>
          <w:bCs/>
          <w:sz w:val="22"/>
          <w:szCs w:val="22"/>
        </w:rPr>
      </w:pPr>
    </w:p>
    <w:p w14:paraId="683110A8" w14:textId="6E9BDBC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0EB0B612"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Due to the unprecedented challenges that the NHS and we,</w:t>
      </w:r>
      <w:r w:rsidR="007123D5">
        <w:rPr>
          <w:rStyle w:val="A1"/>
        </w:rPr>
        <w:t xml:space="preserve"> Eastwood Primary Care Centre</w:t>
      </w:r>
      <w:r w:rsidRPr="0014024D">
        <w:rPr>
          <w:rStyle w:val="A1"/>
        </w:rPr>
        <w:t xml:space="preserve"> [Practice Name]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11240608"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7123D5">
        <w:rPr>
          <w:color w:val="auto"/>
          <w:sz w:val="22"/>
          <w:szCs w:val="22"/>
          <w:bdr w:val="none" w:sz="0" w:space="0" w:color="auto" w:frame="1"/>
          <w:shd w:val="clear" w:color="auto" w:fill="FFFFFF"/>
          <w:lang w:eastAsia="en-GB"/>
        </w:rPr>
        <w:t>Eastwood Primary Care Centre</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2AEA2807" w:rsidR="001941ED" w:rsidRDefault="001941ED" w:rsidP="001941ED">
      <w:pPr>
        <w:pStyle w:val="NormalWeb"/>
        <w:jc w:val="both"/>
        <w:rPr>
          <w:rFonts w:ascii="Arial" w:hAnsi="Arial" w:cs="Arial"/>
          <w:sz w:val="22"/>
          <w:szCs w:val="22"/>
        </w:rPr>
      </w:pPr>
      <w:r w:rsidRPr="0014024D">
        <w:rPr>
          <w:rFonts w:ascii="Arial" w:hAnsi="Arial" w:cs="Arial"/>
          <w:sz w:val="22"/>
          <w:szCs w:val="22"/>
        </w:rPr>
        <w:t>The purpose of this Notice is to require organisations such as</w:t>
      </w:r>
      <w:r w:rsidR="007123D5">
        <w:rPr>
          <w:rFonts w:ascii="Arial" w:hAnsi="Arial" w:cs="Arial"/>
          <w:sz w:val="22"/>
          <w:szCs w:val="22"/>
        </w:rPr>
        <w:t xml:space="preserve"> Eastwood Primary Care </w:t>
      </w:r>
      <w:proofErr w:type="gramStart"/>
      <w:r w:rsidR="007123D5">
        <w:rPr>
          <w:rFonts w:ascii="Arial" w:hAnsi="Arial" w:cs="Arial"/>
          <w:sz w:val="22"/>
          <w:szCs w:val="22"/>
        </w:rPr>
        <w:t>Centre</w:t>
      </w:r>
      <w:r w:rsidRPr="0014024D">
        <w:rPr>
          <w:rFonts w:ascii="Arial" w:hAnsi="Arial" w:cs="Arial"/>
          <w:sz w:val="22"/>
          <w:szCs w:val="22"/>
        </w:rPr>
        <w:t xml:space="preserve"> </w:t>
      </w:r>
      <w:r>
        <w:rPr>
          <w:rFonts w:ascii="Arial" w:hAnsi="Arial" w:cs="Arial"/>
          <w:sz w:val="22"/>
          <w:szCs w:val="22"/>
        </w:rPr>
        <w:t xml:space="preserve"> </w:t>
      </w:r>
      <w:r w:rsidRPr="0014024D">
        <w:rPr>
          <w:rFonts w:ascii="Arial" w:hAnsi="Arial" w:cs="Arial"/>
          <w:sz w:val="22"/>
          <w:szCs w:val="22"/>
        </w:rPr>
        <w:t>to</w:t>
      </w:r>
      <w:proofErr w:type="gramEnd"/>
      <w:r w:rsidRPr="0014024D">
        <w:rPr>
          <w:rFonts w:ascii="Arial" w:hAnsi="Arial" w:cs="Arial"/>
          <w:sz w:val="22"/>
          <w:szCs w:val="22"/>
        </w:rPr>
        <w:t xml:space="preserve">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[PRACTICE NAME]</w:t>
      </w:r>
      <w:r>
        <w:rPr>
          <w:rFonts w:ascii="Arial" w:hAnsi="Arial" w:cs="Arial"/>
          <w:sz w:val="22"/>
          <w:szCs w:val="22"/>
        </w:rPr>
        <w:t xml:space="preserve"> </w:t>
      </w:r>
      <w:r w:rsidRPr="0014024D">
        <w:rPr>
          <w:rFonts w:ascii="Arial" w:hAnsi="Arial" w:cs="Arial"/>
          <w:sz w:val="22"/>
          <w:szCs w:val="22"/>
        </w:rPr>
        <w:t xml:space="preserve">to </w:t>
      </w:r>
      <w:proofErr w:type="gramStart"/>
      <w:r w:rsidRPr="0014024D">
        <w:rPr>
          <w:rFonts w:ascii="Arial" w:hAnsi="Arial" w:cs="Arial"/>
          <w:sz w:val="22"/>
          <w:szCs w:val="22"/>
        </w:rPr>
        <w:t>lawfully and efficiently process confidential patient information</w:t>
      </w:r>
      <w:proofErr w:type="gramEnd"/>
      <w:r w:rsidRPr="0014024D">
        <w:rPr>
          <w:rFonts w:ascii="Arial" w:hAnsi="Arial" w:cs="Arial"/>
          <w:sz w:val="22"/>
          <w:szCs w:val="22"/>
        </w:rPr>
        <w:t xml:space="preserve">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41153ABB"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7123D5">
        <w:rPr>
          <w:rFonts w:ascii="Arial" w:hAnsi="Arial" w:cs="Arial"/>
          <w:sz w:val="22"/>
          <w:szCs w:val="22"/>
        </w:rPr>
        <w:t>Eastwood Primary Care Centre</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xml:space="preserve">, renewed </w:t>
      </w:r>
      <w:r w:rsidR="00F6392A">
        <w:rPr>
          <w:rFonts w:ascii="Arial" w:hAnsi="Arial" w:cs="Arial"/>
          <w:sz w:val="22"/>
          <w:szCs w:val="22"/>
        </w:rPr>
        <w:t xml:space="preserve">01 July </w:t>
      </w:r>
      <w:proofErr w:type="gramStart"/>
      <w:r w:rsidR="00F6392A">
        <w:rPr>
          <w:rFonts w:ascii="Arial" w:hAnsi="Arial" w:cs="Arial"/>
          <w:sz w:val="22"/>
          <w:szCs w:val="22"/>
        </w:rPr>
        <w:t xml:space="preserve">2022 </w:t>
      </w:r>
      <w:r w:rsidR="0083424E">
        <w:rPr>
          <w:rFonts w:ascii="Arial" w:hAnsi="Arial" w:cs="Arial"/>
          <w:sz w:val="22"/>
          <w:szCs w:val="22"/>
        </w:rPr>
        <w:t xml:space="preserve"> </w:t>
      </w:r>
      <w:r w:rsidR="00F6392A">
        <w:rPr>
          <w:rFonts w:ascii="Arial" w:hAnsi="Arial" w:cs="Arial"/>
          <w:sz w:val="22"/>
          <w:szCs w:val="22"/>
        </w:rPr>
        <w:t>until</w:t>
      </w:r>
      <w:proofErr w:type="gramEnd"/>
      <w:r w:rsidR="00F6392A">
        <w:rPr>
          <w:rFonts w:ascii="Arial" w:hAnsi="Arial" w:cs="Arial"/>
          <w:sz w:val="22"/>
          <w:szCs w:val="22"/>
        </w:rPr>
        <w:t xml:space="preserve"> 31 October 2022</w:t>
      </w:r>
    </w:p>
    <w:p w14:paraId="15760C8A" w14:textId="77777777" w:rsidR="001941ED" w:rsidRPr="0014024D" w:rsidRDefault="001941ED" w:rsidP="001941ED">
      <w:pPr>
        <w:pStyle w:val="NormalWeb"/>
        <w:jc w:val="both"/>
        <w:rPr>
          <w:rFonts w:ascii="Arial" w:hAnsi="Arial" w:cs="Arial"/>
          <w:sz w:val="22"/>
          <w:szCs w:val="22"/>
        </w:rPr>
      </w:pPr>
    </w:p>
    <w:p w14:paraId="6CCBD762" w14:textId="0F054C17" w:rsidR="001941ED" w:rsidRDefault="007123D5" w:rsidP="001941ED">
      <w:pPr>
        <w:pStyle w:val="NormalWeb"/>
        <w:jc w:val="both"/>
        <w:rPr>
          <w:rFonts w:ascii="Arial" w:hAnsi="Arial" w:cs="Arial"/>
          <w:sz w:val="22"/>
          <w:szCs w:val="22"/>
        </w:rPr>
      </w:pPr>
      <w:r>
        <w:rPr>
          <w:rFonts w:ascii="Arial" w:hAnsi="Arial" w:cs="Arial"/>
          <w:sz w:val="22"/>
          <w:szCs w:val="22"/>
        </w:rPr>
        <w:t>Eastwood Primary Care Centre</w:t>
      </w:r>
      <w:r w:rsidR="001941ED">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225D1423" w:rsidR="001941ED" w:rsidRDefault="00F6392A" w:rsidP="001941ED">
      <w:pPr>
        <w:pStyle w:val="NormalWeb"/>
        <w:numPr>
          <w:ilvl w:val="0"/>
          <w:numId w:val="1"/>
        </w:numPr>
        <w:jc w:val="both"/>
        <w:rPr>
          <w:rFonts w:ascii="Arial" w:hAnsi="Arial" w:cs="Arial"/>
          <w:sz w:val="22"/>
          <w:szCs w:val="22"/>
        </w:rPr>
      </w:pPr>
      <w:r>
        <w:rPr>
          <w:rFonts w:ascii="Arial" w:hAnsi="Arial" w:cs="Arial"/>
          <w:sz w:val="22"/>
          <w:szCs w:val="22"/>
        </w:rPr>
        <w:t>From 01 July 2022 until 31 October 2022</w:t>
      </w:r>
      <w:r w:rsidR="00C70A58">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77D02CA4"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7123D5">
        <w:rPr>
          <w:rFonts w:ascii="Arial" w:hAnsi="Arial" w:cs="Arial"/>
          <w:sz w:val="22"/>
          <w:szCs w:val="22"/>
        </w:rPr>
        <w:t>Eastwood Primary Care Centre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243F440D"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7123D5">
        <w:rPr>
          <w:rFonts w:ascii="Arial" w:hAnsi="Arial" w:cs="Arial"/>
          <w:bdr w:val="none" w:sz="0" w:space="0" w:color="auto" w:frame="1"/>
          <w:shd w:val="clear" w:color="auto" w:fill="FFFFFF"/>
          <w:lang w:eastAsia="en-GB"/>
        </w:rPr>
        <w:t>Eastwood Primary Care Centre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7F30B914"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lastRenderedPageBreak/>
        <w:t>It may also be necessary, where the latest technology allows</w:t>
      </w:r>
      <w:r w:rsidR="007123D5">
        <w:rPr>
          <w:rFonts w:ascii="Arial" w:hAnsi="Arial" w:cs="Arial"/>
          <w:bdr w:val="none" w:sz="0" w:space="0" w:color="auto" w:frame="1"/>
          <w:shd w:val="clear" w:color="auto" w:fill="FFFFFF"/>
          <w:lang w:eastAsia="en-GB"/>
        </w:rPr>
        <w:t xml:space="preserve"> Eastwood Primary Care Centre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2FE6D2D" w14:textId="77777777" w:rsidR="007123D5" w:rsidRDefault="007123D5" w:rsidP="001941ED">
      <w:pPr>
        <w:spacing w:after="0" w:line="240" w:lineRule="auto"/>
        <w:jc w:val="both"/>
        <w:rPr>
          <w:rFonts w:ascii="Arial" w:hAnsi="Arial" w:cs="Arial"/>
          <w:b/>
          <w:bCs/>
          <w:u w:val="single"/>
          <w:bdr w:val="none" w:sz="0" w:space="0" w:color="auto" w:frame="1"/>
          <w:shd w:val="clear" w:color="auto" w:fill="FFFFFF"/>
          <w:lang w:eastAsia="en-GB"/>
        </w:rPr>
      </w:pPr>
    </w:p>
    <w:p w14:paraId="5518B929" w14:textId="2DD8032C"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
          <w:bCs/>
          <w:u w:val="single"/>
          <w:bdr w:val="none" w:sz="0" w:space="0" w:color="auto" w:frame="1"/>
          <w:shd w:val="clear" w:color="auto" w:fill="FFFFFF"/>
          <w:lang w:eastAsia="en-GB"/>
        </w:rPr>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w:t>
      </w:r>
      <w:r w:rsidRPr="00A8304F">
        <w:rPr>
          <w:rFonts w:ascii="Arial" w:hAnsi="Arial" w:cs="Arial"/>
          <w:bdr w:val="none" w:sz="0" w:space="0" w:color="auto" w:frame="1"/>
          <w:lang w:eastAsia="en-GB"/>
        </w:rPr>
        <w:lastRenderedPageBreak/>
        <w:t>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2B79425A"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w:t>
      </w:r>
      <w:r w:rsidRPr="00943C60">
        <w:rPr>
          <w:rFonts w:ascii="Arial" w:hAnsi="Arial" w:cs="Arial"/>
        </w:rPr>
        <w:lastRenderedPageBreak/>
        <w:t xml:space="preserve">expiry of the COVID-19 Direction. This is currently </w:t>
      </w:r>
      <w:r w:rsidR="00C70A58">
        <w:rPr>
          <w:rFonts w:ascii="Arial" w:hAnsi="Arial" w:cs="Arial"/>
        </w:rPr>
        <w:t>30th June 2022.</w:t>
      </w:r>
      <w:r w:rsidR="009E1304">
        <w:rPr>
          <w:rFonts w:ascii="Arial" w:hAnsi="Arial" w:cs="Arial"/>
        </w:rPr>
        <w:t xml:space="preserve">  </w:t>
      </w:r>
      <w:r w:rsidRPr="00943C60">
        <w:rPr>
          <w:rFonts w:ascii="Arial" w:hAnsi="Arial" w:cs="Arial"/>
        </w:rPr>
        <w:t xml:space="preserve">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Data collection extracted on a weekly basis week commencing 13 April 2020</w:t>
            </w:r>
          </w:p>
        </w:tc>
        <w:tc>
          <w:tcPr>
            <w:tcW w:w="4508" w:type="dxa"/>
          </w:tcPr>
          <w:p w14:paraId="49A1D09A" w14:textId="75710D28"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w:t>
            </w:r>
            <w:r w:rsidR="00172E6B">
              <w:rPr>
                <w:rFonts w:ascii="Arial" w:hAnsi="Arial" w:cs="Arial"/>
                <w:bdr w:val="none" w:sz="0" w:space="0" w:color="auto" w:frame="1"/>
                <w:lang w:eastAsia="en-GB"/>
              </w:rPr>
              <w:t>0</w:t>
            </w:r>
            <w:r w:rsidRPr="00943C60">
              <w:rPr>
                <w:rFonts w:ascii="Arial" w:hAnsi="Arial" w:cs="Arial"/>
                <w:bdr w:val="none" w:sz="0" w:space="0" w:color="auto" w:frame="1"/>
                <w:lang w:eastAsia="en-GB"/>
              </w:rPr>
              <w:t>20</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Unresolved asthma with recent asthma drug treatment (in the last 12 months) or has ever had an </w:t>
            </w:r>
            <w:r w:rsidRPr="00943C60">
              <w:rPr>
                <w:rFonts w:ascii="Arial" w:hAnsi="Arial" w:cs="Arial"/>
                <w:bdr w:val="none" w:sz="0" w:space="0" w:color="auto" w:frame="1"/>
                <w:lang w:eastAsia="en-GB"/>
              </w:rPr>
              <w:lastRenderedPageBreak/>
              <w:t>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Pr="00943C60">
              <w:rPr>
                <w:rFonts w:ascii="Arial" w:hAnsi="Arial" w:cs="Arial"/>
                <w:bdr w:val="none" w:sz="0" w:space="0" w:color="auto" w:frame="1"/>
                <w:lang w:eastAsia="en-GB"/>
              </w:rPr>
              <w:t xml:space="preserve">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Additional Data items for </w:t>
            </w:r>
            <w:proofErr w:type="gramStart"/>
            <w:r w:rsidRPr="00943C60">
              <w:rPr>
                <w:rFonts w:ascii="Arial" w:hAnsi="Arial" w:cs="Arial"/>
                <w:bdr w:val="none" w:sz="0" w:space="0" w:color="auto" w:frame="1"/>
                <w:lang w:eastAsia="en-GB"/>
              </w:rPr>
              <w:t>Patients</w:t>
            </w:r>
            <w:proofErr w:type="gramEnd"/>
            <w:r w:rsidRPr="00943C60">
              <w:rPr>
                <w:rFonts w:ascii="Arial" w:hAnsi="Arial" w:cs="Arial"/>
                <w:bdr w:val="none" w:sz="0" w:space="0" w:color="auto" w:frame="1"/>
                <w:lang w:eastAsia="en-GB"/>
              </w:rPr>
              <w:t xml:space="preserve">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 xml:space="preserve">ACE inhibitors, </w:t>
            </w:r>
            <w:proofErr w:type="gramStart"/>
            <w:r w:rsidRPr="00943C60">
              <w:rPr>
                <w:rFonts w:ascii="Arial" w:hAnsi="Arial" w:cs="Arial"/>
                <w:bdr w:val="none" w:sz="0" w:space="0" w:color="auto" w:frame="1"/>
                <w:lang w:eastAsia="en-GB"/>
              </w:rPr>
              <w:t>ARBs</w:t>
            </w:r>
            <w:proofErr w:type="gramEnd"/>
            <w:r w:rsidRPr="00943C60">
              <w:rPr>
                <w:rFonts w:ascii="Arial" w:hAnsi="Arial" w:cs="Arial"/>
                <w:bdr w:val="none" w:sz="0" w:space="0" w:color="auto" w:frame="1"/>
                <w:lang w:eastAsia="en-GB"/>
              </w:rPr>
              <w:t xml:space="preserve">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w:t>
      </w:r>
      <w:proofErr w:type="gramStart"/>
      <w:r w:rsidRPr="00943C60">
        <w:rPr>
          <w:rFonts w:ascii="Arial" w:hAnsi="Arial" w:cs="Arial"/>
        </w:rPr>
        <w:t>in order to</w:t>
      </w:r>
      <w:proofErr w:type="gramEnd"/>
      <w:r w:rsidRPr="00943C60">
        <w:rPr>
          <w:rFonts w:ascii="Arial" w:hAnsi="Arial" w:cs="Arial"/>
        </w:rPr>
        <w:t xml:space="preserve">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8"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w:t>
      </w:r>
      <w:proofErr w:type="gramStart"/>
      <w:r w:rsidRPr="00943C60">
        <w:rPr>
          <w:rFonts w:ascii="Arial" w:hAnsi="Arial" w:cs="Arial"/>
        </w:rPr>
        <w:t>sign-post</w:t>
      </w:r>
      <w:proofErr w:type="gramEnd"/>
      <w:r w:rsidRPr="00943C60">
        <w:rPr>
          <w:rFonts w:ascii="Arial" w:hAnsi="Arial" w:cs="Arial"/>
        </w:rPr>
        <w:t xml:space="preserve"> them to the Extremely Vulnerable Persons service operated by gov.uk at </w:t>
      </w:r>
      <w:hyperlink r:id="rId9"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lastRenderedPageBreak/>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000000" w:rsidP="001941ED">
      <w:pPr>
        <w:shd w:val="clear" w:color="auto" w:fill="FFFFFF"/>
        <w:spacing w:after="0" w:line="240" w:lineRule="auto"/>
        <w:jc w:val="both"/>
        <w:rPr>
          <w:rFonts w:ascii="Arial" w:hAnsi="Arial" w:cs="Arial"/>
        </w:rPr>
      </w:pPr>
      <w:hyperlink r:id="rId10"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[PRACTICE NAME]to ask any visitors to our practice to tell us if they have visited a particular </w:t>
      </w:r>
      <w:proofErr w:type="gramStart"/>
      <w:r w:rsidRPr="0014024D">
        <w:rPr>
          <w:rFonts w:ascii="Arial" w:hAnsi="Arial" w:cs="Arial"/>
          <w:bdr w:val="none" w:sz="0" w:space="0" w:color="auto" w:frame="1"/>
          <w:lang w:eastAsia="en-GB"/>
        </w:rPr>
        <w:lastRenderedPageBreak/>
        <w:t>country, or</w:t>
      </w:r>
      <w:proofErr w:type="gramEnd"/>
      <w:r w:rsidRPr="0014024D">
        <w:rPr>
          <w:rFonts w:ascii="Arial" w:hAnsi="Arial" w:cs="Arial"/>
          <w:bdr w:val="none" w:sz="0" w:space="0" w:color="auto" w:frame="1"/>
          <w:lang w:eastAsia="en-GB"/>
        </w:rPr>
        <w:t xml:space="preserve"> are experiencing COVID-19 symptoms. This must only be in pre-approved </w:t>
      </w:r>
      <w:proofErr w:type="gramStart"/>
      <w:r w:rsidRPr="0014024D">
        <w:rPr>
          <w:rFonts w:ascii="Arial" w:hAnsi="Arial" w:cs="Arial"/>
          <w:bdr w:val="none" w:sz="0" w:space="0" w:color="auto" w:frame="1"/>
          <w:lang w:eastAsia="en-GB"/>
        </w:rPr>
        <w:t>circumstances</w:t>
      </w:r>
      <w:proofErr w:type="gramEnd"/>
      <w:r w:rsidRPr="0014024D">
        <w:rPr>
          <w:rFonts w:ascii="Arial" w:hAnsi="Arial" w:cs="Arial"/>
          <w:bdr w:val="none" w:sz="0" w:space="0" w:color="auto" w:frame="1"/>
          <w:lang w:eastAsia="en-GB"/>
        </w:rPr>
        <w:t xml:space="preserve">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274C74D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3D116A">
        <w:rPr>
          <w:rFonts w:ascii="Arial" w:hAnsi="Arial" w:cs="Arial"/>
          <w:sz w:val="22"/>
          <w:szCs w:val="22"/>
        </w:rPr>
        <w:t xml:space="preserve">31 October 2022 </w:t>
      </w:r>
      <w:r w:rsidR="00C70A58" w:rsidRPr="0014024D">
        <w:rPr>
          <w:rFonts w:ascii="Arial" w:hAnsi="Arial" w:cs="Arial"/>
          <w:sz w:val="22"/>
          <w:szCs w:val="22"/>
        </w:rPr>
        <w:t>and</w:t>
      </w:r>
      <w:r w:rsidRPr="0014024D">
        <w:rPr>
          <w:rFonts w:ascii="Arial" w:hAnsi="Arial" w:cs="Arial"/>
          <w:sz w:val="22"/>
          <w:szCs w:val="22"/>
        </w:rPr>
        <w:t xml:space="preserve"> may be extended by The Secretary of State.  If no further notice is sent to [PRACTICE NAME]</w:t>
      </w:r>
      <w:r>
        <w:rPr>
          <w:rFonts w:ascii="Arial" w:hAnsi="Arial" w:cs="Arial"/>
          <w:sz w:val="22"/>
          <w:szCs w:val="22"/>
        </w:rPr>
        <w:t xml:space="preserve"> </w:t>
      </w:r>
      <w:r w:rsidRPr="0014024D">
        <w:rPr>
          <w:rFonts w:ascii="Arial" w:hAnsi="Arial" w:cs="Arial"/>
          <w:sz w:val="22"/>
          <w:szCs w:val="22"/>
        </w:rPr>
        <w:t xml:space="preserve">by The Secretary of State this Notice will expire on </w:t>
      </w:r>
      <w:r w:rsidR="00C70A58">
        <w:rPr>
          <w:rFonts w:ascii="Arial" w:hAnsi="Arial" w:cs="Arial"/>
          <w:sz w:val="22"/>
          <w:szCs w:val="22"/>
        </w:rPr>
        <w:t>3</w:t>
      </w:r>
      <w:r w:rsidR="003D116A">
        <w:rPr>
          <w:rFonts w:ascii="Arial" w:hAnsi="Arial" w:cs="Arial"/>
          <w:sz w:val="22"/>
          <w:szCs w:val="22"/>
        </w:rPr>
        <w:t>1 October 2022</w:t>
      </w:r>
      <w:r w:rsidR="00C45F7A">
        <w:rPr>
          <w:rFonts w:ascii="Arial" w:hAnsi="Arial" w:cs="Arial"/>
          <w:sz w:val="22"/>
          <w:szCs w:val="22"/>
        </w:rPr>
        <w:t>.</w:t>
      </w:r>
    </w:p>
    <w:p w14:paraId="0F5D19AF" w14:textId="77777777" w:rsidR="00176F63" w:rsidRDefault="00176F63"/>
    <w:sectPr w:rsidR="00176F63" w:rsidSect="00A1273E">
      <w:headerReference w:type="default" r:id="rId11"/>
      <w:footerReference w:type="default" r:id="rId12"/>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F9F79" w14:textId="77777777" w:rsidR="00370A18" w:rsidRDefault="00370A18" w:rsidP="00A24A83">
      <w:pPr>
        <w:spacing w:after="0" w:line="240" w:lineRule="auto"/>
      </w:pPr>
      <w:r>
        <w:separator/>
      </w:r>
    </w:p>
  </w:endnote>
  <w:endnote w:type="continuationSeparator" w:id="0">
    <w:p w14:paraId="1426CA1E" w14:textId="77777777" w:rsidR="00370A18" w:rsidRDefault="00370A18"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72113666" w:rsidR="000B1E15" w:rsidRDefault="00334BCB" w:rsidP="00301BE7">
    <w:pPr>
      <w:pStyle w:val="Footer"/>
      <w:tabs>
        <w:tab w:val="clear" w:pos="9026"/>
      </w:tabs>
    </w:pPr>
    <w:r>
      <w:t>Covid-19 Privacy Notice v1.</w:t>
    </w:r>
    <w:r w:rsidR="009E1304">
      <w:t>8</w:t>
    </w:r>
    <w:r>
      <w:tab/>
    </w:r>
    <w:r w:rsidR="009E1304">
      <w:t>2</w:t>
    </w:r>
    <w:r w:rsidR="00C70A58">
      <w:t>4/</w:t>
    </w:r>
    <w:r w:rsidR="009E1304">
      <w:t>02/</w:t>
    </w:r>
    <w:proofErr w:type="gramStart"/>
    <w:r w:rsidR="009E1304">
      <w:t>2022</w:t>
    </w:r>
    <w:r w:rsidR="00870AF1">
      <w:t xml:space="preserve"> </w:t>
    </w:r>
    <w:r>
      <w:t xml:space="preserve"> </w:t>
    </w:r>
    <w:r w:rsidR="007123D5">
      <w:t>Eastwood</w:t>
    </w:r>
    <w:proofErr w:type="gramEnd"/>
    <w:r w:rsidR="007123D5">
      <w:t xml:space="preserve"> Primary Care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FBD7F" w14:textId="77777777" w:rsidR="00370A18" w:rsidRDefault="00370A18" w:rsidP="00A24A83">
      <w:pPr>
        <w:spacing w:after="0" w:line="240" w:lineRule="auto"/>
      </w:pPr>
      <w:r>
        <w:separator/>
      </w:r>
    </w:p>
  </w:footnote>
  <w:footnote w:type="continuationSeparator" w:id="0">
    <w:p w14:paraId="08E5C9FB" w14:textId="77777777" w:rsidR="00370A18" w:rsidRDefault="00370A18"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000000"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5516950">
    <w:abstractNumId w:val="0"/>
  </w:num>
  <w:num w:numId="2" w16cid:durableId="1148744952">
    <w:abstractNumId w:val="1"/>
  </w:num>
  <w:num w:numId="3" w16cid:durableId="723409755">
    <w:abstractNumId w:val="2"/>
  </w:num>
  <w:num w:numId="4" w16cid:durableId="651367653">
    <w:abstractNumId w:val="5"/>
  </w:num>
  <w:num w:numId="5" w16cid:durableId="938293526">
    <w:abstractNumId w:val="3"/>
  </w:num>
  <w:num w:numId="6" w16cid:durableId="1887375984">
    <w:abstractNumId w:val="4"/>
  </w:num>
  <w:num w:numId="7" w16cid:durableId="19199752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116BE1"/>
    <w:rsid w:val="00124B59"/>
    <w:rsid w:val="00126029"/>
    <w:rsid w:val="00172E6B"/>
    <w:rsid w:val="00176F63"/>
    <w:rsid w:val="001941ED"/>
    <w:rsid w:val="00334BCB"/>
    <w:rsid w:val="003542CF"/>
    <w:rsid w:val="00370A18"/>
    <w:rsid w:val="003D116A"/>
    <w:rsid w:val="0044626B"/>
    <w:rsid w:val="005C0A26"/>
    <w:rsid w:val="00615C18"/>
    <w:rsid w:val="0065396D"/>
    <w:rsid w:val="006844C4"/>
    <w:rsid w:val="007123D5"/>
    <w:rsid w:val="007A2730"/>
    <w:rsid w:val="0083424E"/>
    <w:rsid w:val="00870AF1"/>
    <w:rsid w:val="009239AF"/>
    <w:rsid w:val="009276C0"/>
    <w:rsid w:val="00943C60"/>
    <w:rsid w:val="009D2F08"/>
    <w:rsid w:val="009E1304"/>
    <w:rsid w:val="00A24A83"/>
    <w:rsid w:val="00B47485"/>
    <w:rsid w:val="00B712D7"/>
    <w:rsid w:val="00C45F7A"/>
    <w:rsid w:val="00C70A58"/>
    <w:rsid w:val="00CE1FDB"/>
    <w:rsid w:val="00D62D42"/>
    <w:rsid w:val="00DC2632"/>
    <w:rsid w:val="00DE7AF8"/>
    <w:rsid w:val="00E21CD5"/>
    <w:rsid w:val="00ED4FE8"/>
    <w:rsid w:val="00EE4124"/>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3738</Words>
  <Characters>21313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ROWLEY, Diane (EASTWOOD PRIMARY CARE CENTRE)</cp:lastModifiedBy>
  <cp:revision>2</cp:revision>
  <dcterms:created xsi:type="dcterms:W3CDTF">2022-07-20T10:50:00Z</dcterms:created>
  <dcterms:modified xsi:type="dcterms:W3CDTF">2022-07-20T10:50:00Z</dcterms:modified>
</cp:coreProperties>
</file>