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9F" w:rsidRPr="00B8585D" w:rsidRDefault="00B8585D">
      <w:pPr>
        <w:rPr>
          <w:sz w:val="40"/>
          <w:szCs w:val="40"/>
        </w:rPr>
      </w:pPr>
      <w:r>
        <w:rPr>
          <w:sz w:val="40"/>
          <w:szCs w:val="40"/>
        </w:rPr>
        <w:t>Patient Participation Group</w:t>
      </w:r>
      <w:r w:rsidRPr="00B8585D">
        <w:rPr>
          <w:sz w:val="40"/>
          <w:szCs w:val="40"/>
        </w:rPr>
        <w:t xml:space="preserve"> - Application Form</w:t>
      </w:r>
    </w:p>
    <w:p w:rsidR="00B8585D" w:rsidRDefault="00B8585D">
      <w:r>
        <w:t>If you would like to apply to join the Red House Surgery Patient Participation Group, and are happy for us to contact you by email or by post, please complete this form and return it to the receptionist.</w:t>
      </w:r>
    </w:p>
    <w:tbl>
      <w:tblPr>
        <w:tblStyle w:val="TableGrid"/>
        <w:tblW w:w="0" w:type="auto"/>
        <w:tblLook w:val="04A0" w:firstRow="1" w:lastRow="0" w:firstColumn="1" w:lastColumn="0" w:noHBand="0" w:noVBand="1"/>
      </w:tblPr>
      <w:tblGrid>
        <w:gridCol w:w="2235"/>
        <w:gridCol w:w="8273"/>
      </w:tblGrid>
      <w:tr w:rsidR="00B8585D" w:rsidTr="00B8585D">
        <w:tc>
          <w:tcPr>
            <w:tcW w:w="2235" w:type="dxa"/>
          </w:tcPr>
          <w:p w:rsidR="00B8585D" w:rsidRDefault="00B8585D" w:rsidP="00B8585D">
            <w:pPr>
              <w:spacing w:line="360" w:lineRule="auto"/>
            </w:pPr>
            <w:r>
              <w:t>Name</w:t>
            </w:r>
          </w:p>
        </w:tc>
        <w:tc>
          <w:tcPr>
            <w:tcW w:w="8273" w:type="dxa"/>
          </w:tcPr>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Address</w:t>
            </w:r>
          </w:p>
        </w:tc>
        <w:tc>
          <w:tcPr>
            <w:tcW w:w="8273" w:type="dxa"/>
          </w:tcPr>
          <w:p w:rsidR="00B8585D" w:rsidRDefault="00B8585D" w:rsidP="00B8585D">
            <w:pPr>
              <w:spacing w:line="360" w:lineRule="auto"/>
            </w:pPr>
          </w:p>
          <w:p w:rsidR="00B8585D" w:rsidRDefault="00B8585D" w:rsidP="00B8585D">
            <w:pPr>
              <w:spacing w:line="360" w:lineRule="auto"/>
            </w:pPr>
          </w:p>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Postcode</w:t>
            </w:r>
          </w:p>
        </w:tc>
        <w:tc>
          <w:tcPr>
            <w:tcW w:w="8273" w:type="dxa"/>
          </w:tcPr>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Telephone number</w:t>
            </w:r>
          </w:p>
        </w:tc>
        <w:tc>
          <w:tcPr>
            <w:tcW w:w="8273" w:type="dxa"/>
          </w:tcPr>
          <w:p w:rsidR="00B8585D" w:rsidRDefault="00B8585D" w:rsidP="00B8585D">
            <w:pPr>
              <w:spacing w:line="360" w:lineRule="auto"/>
            </w:pPr>
          </w:p>
        </w:tc>
      </w:tr>
      <w:tr w:rsidR="00B8585D" w:rsidTr="00B8585D">
        <w:tc>
          <w:tcPr>
            <w:tcW w:w="2235" w:type="dxa"/>
          </w:tcPr>
          <w:p w:rsidR="00B8585D" w:rsidRDefault="00B8585D" w:rsidP="00B8585D">
            <w:pPr>
              <w:spacing w:line="360" w:lineRule="auto"/>
            </w:pPr>
            <w:r>
              <w:t>Email address</w:t>
            </w:r>
          </w:p>
        </w:tc>
        <w:tc>
          <w:tcPr>
            <w:tcW w:w="8273" w:type="dxa"/>
          </w:tcPr>
          <w:p w:rsidR="00B8585D" w:rsidRDefault="00B8585D" w:rsidP="00B8585D">
            <w:pPr>
              <w:spacing w:line="360" w:lineRule="auto"/>
            </w:pPr>
          </w:p>
        </w:tc>
      </w:tr>
    </w:tbl>
    <w:p w:rsidR="00B8585D" w:rsidRDefault="00B8585D"/>
    <w:p w:rsidR="00B8585D" w:rsidRDefault="00B8585D">
      <w:r>
        <w:t xml:space="preserve">This additional information will help us to make sure we try to speak to a representative sample of the patients that are registered at this practice. Are you: </w:t>
      </w:r>
    </w:p>
    <w:tbl>
      <w:tblPr>
        <w:tblStyle w:val="TableGrid"/>
        <w:tblW w:w="0" w:type="auto"/>
        <w:tblLook w:val="04A0" w:firstRow="1" w:lastRow="0" w:firstColumn="1" w:lastColumn="0" w:noHBand="0" w:noVBand="1"/>
      </w:tblPr>
      <w:tblGrid>
        <w:gridCol w:w="3085"/>
        <w:gridCol w:w="3260"/>
        <w:gridCol w:w="4111"/>
      </w:tblGrid>
      <w:tr w:rsidR="00B8585D" w:rsidTr="00B8585D">
        <w:tc>
          <w:tcPr>
            <w:tcW w:w="3085" w:type="dxa"/>
          </w:tcPr>
          <w:p w:rsidR="00B8585D" w:rsidRDefault="00B8585D" w:rsidP="00B8585D">
            <w:pPr>
              <w:spacing w:line="360" w:lineRule="auto"/>
            </w:pPr>
            <w:r>
              <w:t xml:space="preserve">  Male</w:t>
            </w:r>
          </w:p>
        </w:tc>
        <w:tc>
          <w:tcPr>
            <w:tcW w:w="3260" w:type="dxa"/>
          </w:tcPr>
          <w:p w:rsidR="00B8585D" w:rsidRDefault="00B8585D" w:rsidP="00B8585D">
            <w:pPr>
              <w:spacing w:line="360" w:lineRule="auto"/>
            </w:pPr>
            <w:r>
              <w:t>Female</w:t>
            </w:r>
          </w:p>
        </w:tc>
        <w:tc>
          <w:tcPr>
            <w:tcW w:w="4111" w:type="dxa"/>
          </w:tcPr>
          <w:p w:rsidR="00B8585D" w:rsidRDefault="00B8585D" w:rsidP="00B8585D">
            <w:pPr>
              <w:spacing w:line="360" w:lineRule="auto"/>
            </w:pPr>
            <w:r>
              <w:t>Prefer not to say</w:t>
            </w:r>
          </w:p>
        </w:tc>
      </w:tr>
    </w:tbl>
    <w:p w:rsidR="00B8585D" w:rsidRDefault="00B8585D" w:rsidP="00B8585D">
      <w:pPr>
        <w:spacing w:line="240" w:lineRule="auto"/>
      </w:pPr>
    </w:p>
    <w:tbl>
      <w:tblPr>
        <w:tblStyle w:val="TableGrid"/>
        <w:tblW w:w="0" w:type="auto"/>
        <w:tblLook w:val="04A0" w:firstRow="1" w:lastRow="0" w:firstColumn="1" w:lastColumn="0" w:noHBand="0" w:noVBand="1"/>
      </w:tblPr>
      <w:tblGrid>
        <w:gridCol w:w="1951"/>
        <w:gridCol w:w="2126"/>
        <w:gridCol w:w="2268"/>
        <w:gridCol w:w="2127"/>
        <w:gridCol w:w="1984"/>
      </w:tblGrid>
      <w:tr w:rsidR="00B8585D" w:rsidTr="00B8585D">
        <w:tc>
          <w:tcPr>
            <w:tcW w:w="1951" w:type="dxa"/>
          </w:tcPr>
          <w:p w:rsidR="00B8585D" w:rsidRDefault="00B8585D" w:rsidP="00B8585D">
            <w:pPr>
              <w:spacing w:line="360" w:lineRule="auto"/>
            </w:pPr>
            <w:r>
              <w:t>Under 16</w:t>
            </w:r>
          </w:p>
        </w:tc>
        <w:tc>
          <w:tcPr>
            <w:tcW w:w="2126" w:type="dxa"/>
          </w:tcPr>
          <w:p w:rsidR="00B8585D" w:rsidRDefault="00B8585D" w:rsidP="00B8585D">
            <w:pPr>
              <w:spacing w:line="360" w:lineRule="auto"/>
            </w:pPr>
            <w:r>
              <w:t>17 – 24 years</w:t>
            </w:r>
          </w:p>
        </w:tc>
        <w:tc>
          <w:tcPr>
            <w:tcW w:w="2268" w:type="dxa"/>
          </w:tcPr>
          <w:p w:rsidR="00B8585D" w:rsidRDefault="00B8585D" w:rsidP="00B8585D">
            <w:pPr>
              <w:spacing w:line="360" w:lineRule="auto"/>
            </w:pPr>
            <w:r>
              <w:t>25 – 34 years</w:t>
            </w:r>
          </w:p>
        </w:tc>
        <w:tc>
          <w:tcPr>
            <w:tcW w:w="2127" w:type="dxa"/>
          </w:tcPr>
          <w:p w:rsidR="00B8585D" w:rsidRDefault="00B8585D" w:rsidP="00B8585D">
            <w:pPr>
              <w:spacing w:line="360" w:lineRule="auto"/>
            </w:pPr>
            <w:r>
              <w:t>35 – 44 years</w:t>
            </w:r>
          </w:p>
        </w:tc>
        <w:tc>
          <w:tcPr>
            <w:tcW w:w="1984" w:type="dxa"/>
          </w:tcPr>
          <w:p w:rsidR="00B8585D" w:rsidRDefault="00B8585D" w:rsidP="00B8585D">
            <w:pPr>
              <w:spacing w:line="360" w:lineRule="auto"/>
            </w:pPr>
            <w:r>
              <w:t>45 – 54 years</w:t>
            </w:r>
          </w:p>
        </w:tc>
      </w:tr>
      <w:tr w:rsidR="00B8585D" w:rsidTr="00B8585D">
        <w:tc>
          <w:tcPr>
            <w:tcW w:w="1951" w:type="dxa"/>
          </w:tcPr>
          <w:p w:rsidR="00B8585D" w:rsidRDefault="00B8585D" w:rsidP="00B8585D">
            <w:pPr>
              <w:spacing w:line="360" w:lineRule="auto"/>
            </w:pPr>
            <w:r>
              <w:t>55 – 64 years</w:t>
            </w:r>
          </w:p>
        </w:tc>
        <w:tc>
          <w:tcPr>
            <w:tcW w:w="2126" w:type="dxa"/>
          </w:tcPr>
          <w:p w:rsidR="00B8585D" w:rsidRDefault="00B8585D" w:rsidP="00B8585D">
            <w:pPr>
              <w:spacing w:line="360" w:lineRule="auto"/>
            </w:pPr>
            <w:r>
              <w:t>65 – 74 years</w:t>
            </w:r>
          </w:p>
        </w:tc>
        <w:tc>
          <w:tcPr>
            <w:tcW w:w="2268" w:type="dxa"/>
          </w:tcPr>
          <w:p w:rsidR="00B8585D" w:rsidRDefault="00B8585D" w:rsidP="00B8585D">
            <w:pPr>
              <w:spacing w:line="360" w:lineRule="auto"/>
            </w:pPr>
            <w:r>
              <w:t>75 – 84 years</w:t>
            </w:r>
          </w:p>
        </w:tc>
        <w:tc>
          <w:tcPr>
            <w:tcW w:w="2127" w:type="dxa"/>
          </w:tcPr>
          <w:p w:rsidR="00B8585D" w:rsidRDefault="00B8585D" w:rsidP="00B8585D">
            <w:pPr>
              <w:spacing w:line="360" w:lineRule="auto"/>
            </w:pPr>
            <w:r>
              <w:t>Over 84</w:t>
            </w:r>
          </w:p>
        </w:tc>
        <w:tc>
          <w:tcPr>
            <w:tcW w:w="1984" w:type="dxa"/>
          </w:tcPr>
          <w:p w:rsidR="00B8585D" w:rsidRDefault="00B8585D" w:rsidP="00B8585D">
            <w:pPr>
              <w:spacing w:line="360" w:lineRule="auto"/>
            </w:pPr>
          </w:p>
        </w:tc>
      </w:tr>
    </w:tbl>
    <w:p w:rsidR="00B8585D" w:rsidRDefault="00B8585D"/>
    <w:p w:rsidR="00B8585D" w:rsidRDefault="00B8585D">
      <w:r>
        <w:t>To help us ensure our contact list is representative of our local community please indicate which of the following ethnic backgrounds you would most closely identify with.</w:t>
      </w:r>
    </w:p>
    <w:tbl>
      <w:tblPr>
        <w:tblStyle w:val="TableGrid"/>
        <w:tblW w:w="0" w:type="auto"/>
        <w:tblLook w:val="04A0" w:firstRow="1" w:lastRow="0" w:firstColumn="1" w:lastColumn="0" w:noHBand="0" w:noVBand="1"/>
      </w:tblPr>
      <w:tblGrid>
        <w:gridCol w:w="2802"/>
        <w:gridCol w:w="2551"/>
        <w:gridCol w:w="2552"/>
        <w:gridCol w:w="2551"/>
      </w:tblGrid>
      <w:tr w:rsidR="00B8585D" w:rsidTr="00B3619C">
        <w:tc>
          <w:tcPr>
            <w:tcW w:w="2802" w:type="dxa"/>
          </w:tcPr>
          <w:p w:rsidR="00B8585D" w:rsidRPr="00B3619C" w:rsidRDefault="00B8585D" w:rsidP="00B8585D">
            <w:pPr>
              <w:spacing w:line="360" w:lineRule="auto"/>
            </w:pPr>
            <w:r w:rsidRPr="00B3619C">
              <w:t>White</w:t>
            </w:r>
            <w:r w:rsidR="00B3619C" w:rsidRPr="00B3619C">
              <w:t xml:space="preserve"> British</w:t>
            </w:r>
          </w:p>
        </w:tc>
        <w:tc>
          <w:tcPr>
            <w:tcW w:w="2551" w:type="dxa"/>
          </w:tcPr>
          <w:p w:rsidR="00B8585D" w:rsidRPr="00B3619C" w:rsidRDefault="00B3619C" w:rsidP="00B8585D">
            <w:pPr>
              <w:spacing w:line="360" w:lineRule="auto"/>
            </w:pPr>
            <w:r w:rsidRPr="00B3619C">
              <w:t>Irish</w:t>
            </w:r>
          </w:p>
        </w:tc>
        <w:tc>
          <w:tcPr>
            <w:tcW w:w="2552" w:type="dxa"/>
          </w:tcPr>
          <w:p w:rsidR="00B8585D" w:rsidRPr="00B3619C" w:rsidRDefault="00B3619C" w:rsidP="00B8585D">
            <w:pPr>
              <w:spacing w:line="360" w:lineRule="auto"/>
            </w:pPr>
            <w:r w:rsidRPr="00B3619C">
              <w:t>Other White background</w:t>
            </w:r>
          </w:p>
        </w:tc>
        <w:tc>
          <w:tcPr>
            <w:tcW w:w="2551" w:type="dxa"/>
          </w:tcPr>
          <w:p w:rsidR="00B8585D" w:rsidRPr="00B3619C" w:rsidRDefault="00B8585D" w:rsidP="00B3619C">
            <w:pPr>
              <w:spacing w:line="360" w:lineRule="auto"/>
            </w:pPr>
          </w:p>
        </w:tc>
      </w:tr>
      <w:tr w:rsidR="00B8585D" w:rsidTr="00B3619C">
        <w:tc>
          <w:tcPr>
            <w:tcW w:w="2802" w:type="dxa"/>
          </w:tcPr>
          <w:p w:rsidR="00B8585D" w:rsidRPr="00B3619C" w:rsidRDefault="00B3619C" w:rsidP="00B8585D">
            <w:pPr>
              <w:spacing w:line="360" w:lineRule="auto"/>
            </w:pPr>
            <w:r w:rsidRPr="00B3619C">
              <w:t>White &amp; Black Caribbean</w:t>
            </w:r>
          </w:p>
        </w:tc>
        <w:tc>
          <w:tcPr>
            <w:tcW w:w="2551" w:type="dxa"/>
          </w:tcPr>
          <w:p w:rsidR="00B8585D" w:rsidRPr="00B3619C" w:rsidRDefault="00B8585D" w:rsidP="00B3619C">
            <w:pPr>
              <w:spacing w:line="360" w:lineRule="auto"/>
            </w:pPr>
            <w:r w:rsidRPr="00B3619C">
              <w:t xml:space="preserve">White &amp; </w:t>
            </w:r>
            <w:r w:rsidR="00B3619C" w:rsidRPr="00B3619C">
              <w:t>Black African</w:t>
            </w:r>
          </w:p>
        </w:tc>
        <w:tc>
          <w:tcPr>
            <w:tcW w:w="2552" w:type="dxa"/>
          </w:tcPr>
          <w:p w:rsidR="00B8585D" w:rsidRPr="00B3619C" w:rsidRDefault="00B8585D" w:rsidP="00B3619C">
            <w:pPr>
              <w:spacing w:line="360" w:lineRule="auto"/>
            </w:pPr>
            <w:r w:rsidRPr="00B3619C">
              <w:t xml:space="preserve">White &amp; </w:t>
            </w:r>
            <w:r w:rsidR="00B3619C" w:rsidRPr="00B3619C">
              <w:t>Asian</w:t>
            </w:r>
          </w:p>
        </w:tc>
        <w:tc>
          <w:tcPr>
            <w:tcW w:w="2551" w:type="dxa"/>
          </w:tcPr>
          <w:p w:rsidR="00B8585D" w:rsidRPr="00B3619C" w:rsidRDefault="00B3619C" w:rsidP="00B8585D">
            <w:pPr>
              <w:spacing w:line="360" w:lineRule="auto"/>
            </w:pPr>
            <w:r w:rsidRPr="00B3619C">
              <w:t>Other mixed background</w:t>
            </w:r>
          </w:p>
        </w:tc>
      </w:tr>
      <w:tr w:rsidR="00B8585D" w:rsidTr="00B3619C">
        <w:tc>
          <w:tcPr>
            <w:tcW w:w="2802" w:type="dxa"/>
          </w:tcPr>
          <w:p w:rsidR="00B8585D" w:rsidRPr="00B3619C" w:rsidRDefault="00B3619C" w:rsidP="00B3619C">
            <w:r w:rsidRPr="00B3619C">
              <w:t>Indian or British Indian</w:t>
            </w:r>
          </w:p>
        </w:tc>
        <w:tc>
          <w:tcPr>
            <w:tcW w:w="2551" w:type="dxa"/>
          </w:tcPr>
          <w:p w:rsidR="00B8585D" w:rsidRPr="00B3619C" w:rsidRDefault="00B3619C" w:rsidP="00B3619C">
            <w:r w:rsidRPr="00B3619C">
              <w:t>Pakistani or British Pakistani</w:t>
            </w:r>
          </w:p>
        </w:tc>
        <w:tc>
          <w:tcPr>
            <w:tcW w:w="2552" w:type="dxa"/>
          </w:tcPr>
          <w:p w:rsidR="00B8585D" w:rsidRPr="00B3619C" w:rsidRDefault="00B3619C" w:rsidP="00B3619C">
            <w:r w:rsidRPr="00B3619C">
              <w:t>Bangladeshi or British Bangladeshi</w:t>
            </w:r>
          </w:p>
        </w:tc>
        <w:tc>
          <w:tcPr>
            <w:tcW w:w="2551" w:type="dxa"/>
          </w:tcPr>
          <w:p w:rsidR="00B8585D" w:rsidRPr="00B3619C" w:rsidRDefault="00B3619C" w:rsidP="00B3619C">
            <w:r w:rsidRPr="00B3619C">
              <w:t>Other Asian background</w:t>
            </w:r>
          </w:p>
        </w:tc>
      </w:tr>
      <w:tr w:rsidR="00DF6E15" w:rsidTr="00B3619C">
        <w:tc>
          <w:tcPr>
            <w:tcW w:w="2802" w:type="dxa"/>
          </w:tcPr>
          <w:p w:rsidR="00DF6E15" w:rsidRPr="00B3619C" w:rsidRDefault="00B3619C" w:rsidP="00B8585D">
            <w:pPr>
              <w:spacing w:line="360" w:lineRule="auto"/>
            </w:pPr>
            <w:r>
              <w:t>Black Caribbean</w:t>
            </w:r>
          </w:p>
        </w:tc>
        <w:tc>
          <w:tcPr>
            <w:tcW w:w="2551" w:type="dxa"/>
          </w:tcPr>
          <w:p w:rsidR="00DF6E15" w:rsidRPr="00B3619C" w:rsidRDefault="00B3619C" w:rsidP="00B3619C">
            <w:pPr>
              <w:spacing w:line="360" w:lineRule="auto"/>
            </w:pPr>
            <w:r>
              <w:t>Black African</w:t>
            </w:r>
          </w:p>
        </w:tc>
        <w:tc>
          <w:tcPr>
            <w:tcW w:w="2552" w:type="dxa"/>
          </w:tcPr>
          <w:p w:rsidR="00DF6E15" w:rsidRPr="00B3619C" w:rsidRDefault="00B3619C" w:rsidP="00B8585D">
            <w:pPr>
              <w:spacing w:line="360" w:lineRule="auto"/>
            </w:pPr>
            <w:r>
              <w:t>Other Black background</w:t>
            </w:r>
          </w:p>
        </w:tc>
        <w:tc>
          <w:tcPr>
            <w:tcW w:w="2551" w:type="dxa"/>
          </w:tcPr>
          <w:p w:rsidR="00DF6E15" w:rsidRPr="00B3619C" w:rsidRDefault="00DF6E15" w:rsidP="00B8585D">
            <w:pPr>
              <w:spacing w:line="360" w:lineRule="auto"/>
            </w:pPr>
          </w:p>
        </w:tc>
      </w:tr>
      <w:tr w:rsidR="00B3619C" w:rsidTr="007C22DE">
        <w:tc>
          <w:tcPr>
            <w:tcW w:w="2802" w:type="dxa"/>
          </w:tcPr>
          <w:p w:rsidR="00B3619C" w:rsidRPr="00B3619C" w:rsidRDefault="00B3619C" w:rsidP="00AB284A">
            <w:pPr>
              <w:spacing w:line="360" w:lineRule="auto"/>
            </w:pPr>
            <w:r w:rsidRPr="00B3619C">
              <w:t>Chinese</w:t>
            </w:r>
          </w:p>
        </w:tc>
        <w:tc>
          <w:tcPr>
            <w:tcW w:w="5103" w:type="dxa"/>
            <w:gridSpan w:val="2"/>
          </w:tcPr>
          <w:p w:rsidR="00B3619C" w:rsidRPr="00B3619C" w:rsidRDefault="00B3619C" w:rsidP="00B8585D">
            <w:pPr>
              <w:spacing w:line="360" w:lineRule="auto"/>
            </w:pPr>
            <w:r>
              <w:t>Other background not mentioned</w:t>
            </w:r>
          </w:p>
        </w:tc>
        <w:tc>
          <w:tcPr>
            <w:tcW w:w="2551" w:type="dxa"/>
          </w:tcPr>
          <w:p w:rsidR="00B3619C" w:rsidRPr="00B3619C" w:rsidRDefault="00B3619C" w:rsidP="00B8585D">
            <w:pPr>
              <w:spacing w:line="360" w:lineRule="auto"/>
            </w:pPr>
            <w:r>
              <w:t>Not stated</w:t>
            </w:r>
          </w:p>
        </w:tc>
      </w:tr>
    </w:tbl>
    <w:p w:rsidR="00B8585D" w:rsidRDefault="00B8585D"/>
    <w:p w:rsidR="00B8585D" w:rsidRDefault="00B8585D">
      <w:r>
        <w:t>How would you describe how often you come to the practice?</w:t>
      </w:r>
      <w:bookmarkStart w:id="0" w:name="_GoBack"/>
      <w:bookmarkEnd w:id="0"/>
    </w:p>
    <w:tbl>
      <w:tblPr>
        <w:tblStyle w:val="TableGrid"/>
        <w:tblW w:w="0" w:type="auto"/>
        <w:tblLook w:val="04A0" w:firstRow="1" w:lastRow="0" w:firstColumn="1" w:lastColumn="0" w:noHBand="0" w:noVBand="1"/>
      </w:tblPr>
      <w:tblGrid>
        <w:gridCol w:w="3502"/>
        <w:gridCol w:w="3503"/>
        <w:gridCol w:w="3503"/>
      </w:tblGrid>
      <w:tr w:rsidR="00B8585D" w:rsidTr="00B8585D">
        <w:tc>
          <w:tcPr>
            <w:tcW w:w="3502" w:type="dxa"/>
          </w:tcPr>
          <w:p w:rsidR="00B8585D" w:rsidRDefault="00B8585D" w:rsidP="00B3619C">
            <w:pPr>
              <w:spacing w:line="360" w:lineRule="auto"/>
            </w:pPr>
            <w:r>
              <w:t>Regularly</w:t>
            </w:r>
          </w:p>
        </w:tc>
        <w:tc>
          <w:tcPr>
            <w:tcW w:w="3503" w:type="dxa"/>
          </w:tcPr>
          <w:p w:rsidR="00B8585D" w:rsidRDefault="00B8585D" w:rsidP="00B3619C">
            <w:pPr>
              <w:spacing w:line="360" w:lineRule="auto"/>
            </w:pPr>
            <w:r>
              <w:t>Occasionally</w:t>
            </w:r>
          </w:p>
        </w:tc>
        <w:tc>
          <w:tcPr>
            <w:tcW w:w="3503" w:type="dxa"/>
          </w:tcPr>
          <w:p w:rsidR="00B8585D" w:rsidRDefault="00B8585D" w:rsidP="00B3619C">
            <w:pPr>
              <w:spacing w:line="360" w:lineRule="auto"/>
            </w:pPr>
            <w:r>
              <w:t>Very rarely</w:t>
            </w:r>
          </w:p>
        </w:tc>
      </w:tr>
    </w:tbl>
    <w:p w:rsidR="00B8585D" w:rsidRDefault="00B8585D"/>
    <w:p w:rsidR="00B8585D" w:rsidRPr="00B8585D" w:rsidRDefault="00B8585D">
      <w:pPr>
        <w:rPr>
          <w:i/>
        </w:rPr>
      </w:pPr>
      <w:r w:rsidRPr="00B8585D">
        <w:rPr>
          <w:i/>
        </w:rPr>
        <w:t>The information you supply will be used lawfully, in accordance with the current Data Protection Laws. You have the right to know what information is held about you and that your information is handled properly.</w:t>
      </w:r>
    </w:p>
    <w:sectPr w:rsidR="00B8585D" w:rsidRPr="00B8585D" w:rsidSect="00DF6E15">
      <w:headerReference w:type="default" r:id="rId7"/>
      <w:footerReference w:type="default" r:id="rId8"/>
      <w:type w:val="continuous"/>
      <w:pgSz w:w="11907" w:h="16840" w:code="9"/>
      <w:pgMar w:top="1276" w:right="850" w:bottom="1276" w:left="765" w:header="567" w:footer="700" w:gutter="0"/>
      <w:paperSrc w:first="2" w:other="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5D" w:rsidRDefault="00B8585D" w:rsidP="00B8585D">
      <w:pPr>
        <w:spacing w:after="0" w:line="240" w:lineRule="auto"/>
      </w:pPr>
      <w:r>
        <w:separator/>
      </w:r>
    </w:p>
  </w:endnote>
  <w:endnote w:type="continuationSeparator" w:id="0">
    <w:p w:rsidR="00B8585D" w:rsidRDefault="00B8585D" w:rsidP="00B8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15" w:rsidRDefault="00DF6E15">
    <w:pPr>
      <w:pStyle w:val="Footer"/>
    </w:pPr>
    <w:r>
      <w:t>The Red House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5D" w:rsidRDefault="00B8585D" w:rsidP="00B8585D">
      <w:pPr>
        <w:spacing w:after="0" w:line="240" w:lineRule="auto"/>
      </w:pPr>
      <w:r>
        <w:separator/>
      </w:r>
    </w:p>
  </w:footnote>
  <w:footnote w:type="continuationSeparator" w:id="0">
    <w:p w:rsidR="00B8585D" w:rsidRDefault="00B8585D" w:rsidP="00B8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5D" w:rsidRDefault="00B8585D" w:rsidP="00DF6E15">
    <w:pPr>
      <w:pStyle w:val="Header"/>
      <w:tabs>
        <w:tab w:val="clear" w:pos="9026"/>
        <w:tab w:val="right" w:pos="10348"/>
      </w:tabs>
      <w:jc w:val="both"/>
    </w:pPr>
    <w:r>
      <w:t xml:space="preserve">The Red House Surgery     </w:t>
    </w:r>
    <w:r>
      <w:tab/>
    </w:r>
    <w:r>
      <w:tab/>
      <w:t xml:space="preserve">     </w:t>
    </w:r>
    <w:r w:rsidR="00DF6E15" w:rsidRPr="00DF6E15">
      <w:t>redhousesurgery@nhs.net</w:t>
    </w:r>
  </w:p>
  <w:p w:rsidR="00DF6E15" w:rsidRDefault="00DF6E15" w:rsidP="00DF6E15">
    <w:pPr>
      <w:pStyle w:val="Header"/>
      <w:tabs>
        <w:tab w:val="clear" w:pos="9026"/>
        <w:tab w:val="right" w:pos="10348"/>
      </w:tabs>
      <w:jc w:val="right"/>
    </w:pPr>
    <w:r>
      <w:tab/>
      <w:t xml:space="preserve">                                                          01223 365555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5D"/>
    <w:rsid w:val="00273A9F"/>
    <w:rsid w:val="00277770"/>
    <w:rsid w:val="00AB284A"/>
    <w:rsid w:val="00B3619C"/>
    <w:rsid w:val="00B8585D"/>
    <w:rsid w:val="00D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5D"/>
  </w:style>
  <w:style w:type="paragraph" w:styleId="Footer">
    <w:name w:val="footer"/>
    <w:basedOn w:val="Normal"/>
    <w:link w:val="FooterChar"/>
    <w:uiPriority w:val="99"/>
    <w:unhideWhenUsed/>
    <w:rsid w:val="00B85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5D"/>
  </w:style>
  <w:style w:type="character" w:styleId="Hyperlink">
    <w:name w:val="Hyperlink"/>
    <w:basedOn w:val="DefaultParagraphFont"/>
    <w:uiPriority w:val="99"/>
    <w:unhideWhenUsed/>
    <w:rsid w:val="00B85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5D"/>
  </w:style>
  <w:style w:type="paragraph" w:styleId="Footer">
    <w:name w:val="footer"/>
    <w:basedOn w:val="Normal"/>
    <w:link w:val="FooterChar"/>
    <w:uiPriority w:val="99"/>
    <w:unhideWhenUsed/>
    <w:rsid w:val="00B85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5D"/>
  </w:style>
  <w:style w:type="character" w:styleId="Hyperlink">
    <w:name w:val="Hyperlink"/>
    <w:basedOn w:val="DefaultParagraphFont"/>
    <w:uiPriority w:val="99"/>
    <w:unhideWhenUsed/>
    <w:rsid w:val="00B85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2019-11-25T14:19:00Z</dcterms:created>
  <dcterms:modified xsi:type="dcterms:W3CDTF">2019-11-25T14:19:00Z</dcterms:modified>
</cp:coreProperties>
</file>