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bookmarkStart w:id="0" w:name="_GoBack"/>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bookmarkEnd w:id="0"/>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Co</w:t>
      </w:r>
      <w:r w:rsidR="00081366">
        <w:rPr>
          <w:rFonts w:ascii="Arial" w:eastAsia="Times New Roman" w:hAnsi="Arial" w:cs="Arial"/>
          <w:lang w:eastAsia="en-GB"/>
        </w:rPr>
        <w:t>nfidentiality affects everyone Dr I.M. Raja &amp; Partner’s</w:t>
      </w:r>
      <w:r w:rsidR="000F1AD4">
        <w:rPr>
          <w:rFonts w:ascii="Arial" w:eastAsia="Times New Roman" w:hAnsi="Arial" w:cs="Arial"/>
          <w:lang w:eastAsia="en-GB"/>
        </w:rPr>
        <w:t xml:space="preserve"> Pra</w:t>
      </w:r>
      <w:r w:rsidR="00C45D59">
        <w:rPr>
          <w:rFonts w:ascii="Arial" w:eastAsia="Times New Roman" w:hAnsi="Arial" w:cs="Arial"/>
          <w:lang w:eastAsia="en-GB"/>
        </w:rPr>
        <w:t>c</w:t>
      </w:r>
      <w:r w:rsidR="000F1AD4">
        <w:rPr>
          <w:rFonts w:ascii="Arial" w:eastAsia="Times New Roman" w:hAnsi="Arial" w:cs="Arial"/>
          <w:lang w:eastAsia="en-GB"/>
        </w:rPr>
        <w:t>tice</w:t>
      </w:r>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xml:space="preserve">, we have appointed a Senior Information Risk Owner who is accountable for the management of all information assets and any associated risks and incidents, and a </w:t>
      </w:r>
      <w:proofErr w:type="spellStart"/>
      <w:r w:rsidRPr="00321FA3">
        <w:rPr>
          <w:rFonts w:ascii="Arial" w:eastAsia="Times New Roman" w:hAnsi="Arial" w:cs="Arial"/>
          <w:lang w:eastAsia="en-GB"/>
        </w:rPr>
        <w:t>Caldicott</w:t>
      </w:r>
      <w:proofErr w:type="spellEnd"/>
      <w:r w:rsidRPr="00321FA3">
        <w:rPr>
          <w:rFonts w:ascii="Arial" w:eastAsia="Times New Roman" w:hAnsi="Arial" w:cs="Arial"/>
          <w:lang w:eastAsia="en-GB"/>
        </w:rPr>
        <w:t xml:space="preserve"> Guardian who is responsible for the management of patient information and patient confidentiality.</w:t>
      </w:r>
    </w:p>
    <w:p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proofErr w:type="gramStart"/>
      <w:r w:rsidR="00FB337B">
        <w:rPr>
          <w:rFonts w:ascii="Arial" w:eastAsia="Times New Roman" w:hAnsi="Arial" w:cs="Arial"/>
          <w:lang w:eastAsia="en-GB"/>
        </w:rPr>
        <w:t>)(</w:t>
      </w:r>
      <w:proofErr w:type="gramEnd"/>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743777" w:rsidRPr="00743777" w:rsidRDefault="0076177E" w:rsidP="00E77E85">
      <w:pPr>
        <w:spacing w:before="100" w:beforeAutospacing="1" w:after="100" w:afterAutospacing="1" w:line="288" w:lineRule="atLeast"/>
        <w:outlineLvl w:val="1"/>
        <w:rPr>
          <w:rStyle w:val="Hyperlink"/>
          <w:rFonts w:ascii="Arial" w:hAnsi="Arial" w:cs="Arial"/>
          <w:color w:val="auto"/>
          <w:szCs w:val="36"/>
          <w:u w:val="none"/>
        </w:rPr>
      </w:pPr>
      <w:hyperlink r:id="rId9" w:history="1">
        <w:r w:rsidR="00156E16" w:rsidRPr="00156E16">
          <w:rPr>
            <w:rStyle w:val="Hyperlink"/>
            <w:rFonts w:ascii="Arial" w:hAnsi="Arial" w:cs="Arial"/>
            <w:szCs w:val="36"/>
          </w:rPr>
          <w:t>Information governance for Summary Care Records (SCR) - NHS Digital</w:t>
        </w:r>
      </w:hyperlink>
    </w:p>
    <w:p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rsidR="008C3D4B" w:rsidRDefault="0076177E" w:rsidP="00290715">
      <w:pPr>
        <w:spacing w:before="100" w:beforeAutospacing="1" w:after="100" w:afterAutospacing="1" w:line="288" w:lineRule="atLeast"/>
        <w:outlineLvl w:val="1"/>
        <w:rPr>
          <w:rStyle w:val="Hyperlink"/>
          <w:rFonts w:ascii="Arial" w:hAnsi="Arial" w:cs="Arial"/>
        </w:rPr>
      </w:pPr>
      <w:hyperlink r:id="rId10"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lastRenderedPageBreak/>
        <w:t>How long health records are retained</w:t>
      </w:r>
    </w:p>
    <w:p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1"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Audit NHS accounts and services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76177E"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2" w:history="1">
        <w:r w:rsidR="00A1070A" w:rsidRPr="00A1070A">
          <w:rPr>
            <w:rStyle w:val="Hyperlink"/>
            <w:rFonts w:ascii="Arial" w:hAnsi="Arial" w:cs="Arial"/>
          </w:rPr>
          <w:t>https://www.england.nhs.uk/</w:t>
        </w:r>
      </w:hyperlink>
    </w:p>
    <w:p w:rsidR="00A1070A" w:rsidRPr="00A1070A" w:rsidRDefault="0076177E"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https://digital.nhs.uk/</w:t>
        </w:r>
      </w:hyperlink>
    </w:p>
    <w:p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w:t>
      </w:r>
      <w:proofErr w:type="gramStart"/>
      <w:r>
        <w:rPr>
          <w:rFonts w:ascii="Arial" w:eastAsia="Times New Roman" w:hAnsi="Arial" w:cs="Arial"/>
          <w:lang w:eastAsia="en-GB"/>
        </w:rPr>
        <w:t>Principle</w:t>
      </w:r>
      <w:proofErr w:type="gramEnd"/>
      <w:r>
        <w:rPr>
          <w:rFonts w:ascii="Arial" w:eastAsia="Times New Roman" w:hAnsi="Arial" w:cs="Arial"/>
          <w:lang w:eastAsia="en-GB"/>
        </w:rPr>
        <w:t>:</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proofErr w:type="gramStart"/>
      <w:r>
        <w:rPr>
          <w:rFonts w:ascii="Arial" w:eastAsia="Times New Roman" w:hAnsi="Arial" w:cs="Arial"/>
          <w:bCs/>
          <w:color w:val="548DD4" w:themeColor="text2" w:themeTint="99"/>
          <w:sz w:val="36"/>
          <w:szCs w:val="36"/>
          <w:lang w:eastAsia="en-GB"/>
        </w:rPr>
        <w:t>Your</w:t>
      </w:r>
      <w:proofErr w:type="gramEnd"/>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lastRenderedPageBreak/>
        <w:t>The possible consequences of refusing consent will be fully explained to the patient at the time, and could include delays in receiving care.</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lastRenderedPageBreak/>
        <w:t>How you can access your records</w:t>
      </w:r>
    </w:p>
    <w:p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2E1570" w:rsidRPr="00321FA3" w:rsidRDefault="00081366" w:rsidP="005E1910">
      <w:pPr>
        <w:spacing w:before="100" w:beforeAutospacing="1" w:after="100" w:afterAutospacing="1" w:line="288" w:lineRule="atLeast"/>
        <w:outlineLvl w:val="1"/>
        <w:rPr>
          <w:rFonts w:ascii="Arial" w:hAnsi="Arial" w:cs="Arial"/>
        </w:rPr>
      </w:pPr>
      <w:r>
        <w:rPr>
          <w:rFonts w:ascii="Arial" w:hAnsi="Arial" w:cs="Arial"/>
        </w:rPr>
        <w:t>Telephone 01274 721924</w:t>
      </w:r>
      <w:r w:rsidR="00063FAC">
        <w:rPr>
          <w:rFonts w:ascii="Arial" w:hAnsi="Arial" w:cs="Arial"/>
        </w:rPr>
        <w:t xml:space="preserve"> </w:t>
      </w:r>
      <w:r w:rsidR="002E1570" w:rsidRPr="00321FA3">
        <w:rPr>
          <w:rFonts w:ascii="Arial" w:hAnsi="Arial" w:cs="Arial"/>
        </w:rPr>
        <w:t xml:space="preserve">or write to: </w:t>
      </w:r>
    </w:p>
    <w:p w:rsidR="00063FAC" w:rsidRDefault="002E1570" w:rsidP="002E1570">
      <w:pPr>
        <w:pStyle w:val="Default"/>
        <w:rPr>
          <w:sz w:val="22"/>
          <w:szCs w:val="22"/>
        </w:rPr>
      </w:pPr>
      <w:r w:rsidRPr="00321FA3">
        <w:rPr>
          <w:sz w:val="22"/>
          <w:szCs w:val="22"/>
        </w:rPr>
        <w:t>The Access to Records Department</w:t>
      </w:r>
    </w:p>
    <w:p w:rsidR="002E1570" w:rsidRDefault="00081366" w:rsidP="002E1570">
      <w:pPr>
        <w:pStyle w:val="Default"/>
        <w:rPr>
          <w:rFonts w:eastAsia="Times New Roman"/>
          <w:lang w:eastAsia="en-GB"/>
        </w:rPr>
      </w:pPr>
      <w:r>
        <w:rPr>
          <w:rFonts w:eastAsia="Times New Roman"/>
          <w:lang w:eastAsia="en-GB"/>
        </w:rPr>
        <w:t>Dr I. M. Raja &amp; Partner</w:t>
      </w:r>
    </w:p>
    <w:p w:rsidR="00081366" w:rsidRDefault="00081366" w:rsidP="002E1570">
      <w:pPr>
        <w:pStyle w:val="Default"/>
        <w:rPr>
          <w:rFonts w:eastAsia="Times New Roman"/>
          <w:lang w:eastAsia="en-GB"/>
        </w:rPr>
      </w:pPr>
      <w:r>
        <w:rPr>
          <w:rFonts w:eastAsia="Times New Roman"/>
          <w:lang w:eastAsia="en-GB"/>
        </w:rPr>
        <w:t>Little Horton Lane Medical Centre</w:t>
      </w:r>
    </w:p>
    <w:p w:rsidR="00081366" w:rsidRDefault="00081366" w:rsidP="002E1570">
      <w:pPr>
        <w:pStyle w:val="Default"/>
        <w:rPr>
          <w:rFonts w:eastAsia="Times New Roman"/>
          <w:lang w:eastAsia="en-GB"/>
        </w:rPr>
      </w:pPr>
      <w:r>
        <w:rPr>
          <w:rFonts w:eastAsia="Times New Roman"/>
          <w:lang w:eastAsia="en-GB"/>
        </w:rPr>
        <w:t>392 Little Horton Lane</w:t>
      </w:r>
    </w:p>
    <w:p w:rsidR="00081366" w:rsidRDefault="00081366" w:rsidP="002E1570">
      <w:pPr>
        <w:pStyle w:val="Default"/>
        <w:rPr>
          <w:rFonts w:eastAsia="Times New Roman"/>
          <w:lang w:eastAsia="en-GB"/>
        </w:rPr>
      </w:pPr>
      <w:r>
        <w:rPr>
          <w:rFonts w:eastAsia="Times New Roman"/>
          <w:lang w:eastAsia="en-GB"/>
        </w:rPr>
        <w:t>Bradford</w:t>
      </w:r>
    </w:p>
    <w:p w:rsidR="00081366" w:rsidRPr="00063FAC" w:rsidRDefault="00081366" w:rsidP="002E1570">
      <w:pPr>
        <w:pStyle w:val="Default"/>
        <w:rPr>
          <w:color w:val="FF0000"/>
          <w:sz w:val="22"/>
          <w:szCs w:val="22"/>
        </w:rPr>
      </w:pPr>
      <w:r>
        <w:rPr>
          <w:rFonts w:eastAsia="Times New Roman"/>
          <w:lang w:eastAsia="en-GB"/>
        </w:rPr>
        <w:t>BD5 0NX</w:t>
      </w:r>
    </w:p>
    <w:p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063FAC" w:rsidRPr="00063FAC" w:rsidRDefault="00081366" w:rsidP="00063FAC">
      <w:pPr>
        <w:pStyle w:val="Default"/>
        <w:rPr>
          <w:color w:val="FF0000"/>
          <w:sz w:val="22"/>
          <w:szCs w:val="22"/>
        </w:rPr>
      </w:pPr>
      <w:r>
        <w:rPr>
          <w:rFonts w:eastAsia="Times New Roman"/>
          <w:lang w:eastAsia="en-GB"/>
        </w:rPr>
        <w:t>Dr I.M. Raja &amp; Partner</w:t>
      </w:r>
    </w:p>
    <w:p w:rsidR="00063FAC" w:rsidRDefault="00063FAC" w:rsidP="00636D4A">
      <w:pPr>
        <w:spacing w:after="120" w:line="240" w:lineRule="auto"/>
        <w:outlineLvl w:val="1"/>
        <w:rPr>
          <w:rFonts w:ascii="Arial" w:eastAsia="Times New Roman" w:hAnsi="Arial" w:cs="Arial"/>
          <w:lang w:eastAsia="en-GB"/>
        </w:rPr>
      </w:pPr>
    </w:p>
    <w:p w:rsidR="0073302E" w:rsidRDefault="00E73961" w:rsidP="0073302E">
      <w:pPr>
        <w:rPr>
          <w:color w:val="1F497D"/>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hyperlink r:id="rId14" w:history="1">
        <w:r w:rsidR="0073302E">
          <w:rPr>
            <w:rStyle w:val="Hyperlink"/>
            <w:rFonts w:ascii="Arial" w:hAnsi="Arial" w:cs="Arial"/>
            <w:lang w:eastAsia="en-GB"/>
          </w:rPr>
          <w:t>daljeet.sharry-khan@nhs.net</w:t>
        </w:r>
      </w:hyperlink>
      <w:r w:rsidR="0073302E">
        <w:rPr>
          <w:rFonts w:ascii="Arial" w:hAnsi="Arial" w:cs="Arial"/>
          <w:lang w:eastAsia="en-GB"/>
        </w:rPr>
        <w:t xml:space="preserve"> </w:t>
      </w:r>
    </w:p>
    <w:p w:rsidR="00D75A97" w:rsidRPr="00321FA3" w:rsidRDefault="00D75A97" w:rsidP="00636D4A">
      <w:pPr>
        <w:spacing w:after="120" w:line="240" w:lineRule="auto"/>
        <w:outlineLvl w:val="1"/>
        <w:rPr>
          <w:rFonts w:ascii="Arial" w:eastAsia="Times New Roman" w:hAnsi="Arial" w:cs="Arial"/>
          <w:lang w:eastAsia="en-GB"/>
        </w:rPr>
      </w:pP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or about the way their records have b</w:t>
      </w:r>
      <w:r w:rsidR="00081366">
        <w:rPr>
          <w:rFonts w:ascii="Arial" w:eastAsia="Times New Roman" w:hAnsi="Arial" w:cs="Arial"/>
          <w:lang w:val="en" w:eastAsia="en-GB"/>
        </w:rPr>
        <w:t>een managed,</w:t>
      </w:r>
      <w:r w:rsidR="0073302E">
        <w:rPr>
          <w:rFonts w:ascii="Arial" w:eastAsia="Times New Roman" w:hAnsi="Arial" w:cs="Arial"/>
          <w:lang w:val="en" w:eastAsia="en-GB"/>
        </w:rPr>
        <w:t xml:space="preserve"> should contact </w:t>
      </w:r>
      <w:proofErr w:type="spellStart"/>
      <w:r w:rsidR="0073302E">
        <w:rPr>
          <w:rFonts w:ascii="Arial" w:eastAsia="Times New Roman" w:hAnsi="Arial" w:cs="Arial"/>
          <w:lang w:val="en" w:eastAsia="en-GB"/>
        </w:rPr>
        <w:t>Daljeet</w:t>
      </w:r>
      <w:proofErr w:type="spellEnd"/>
      <w:r w:rsidR="0073302E">
        <w:rPr>
          <w:rFonts w:ascii="Arial" w:eastAsia="Times New Roman" w:hAnsi="Arial" w:cs="Arial"/>
          <w:lang w:val="en" w:eastAsia="en-GB"/>
        </w:rPr>
        <w:t xml:space="preserve"> </w:t>
      </w:r>
      <w:proofErr w:type="spellStart"/>
      <w:r w:rsidR="0073302E">
        <w:rPr>
          <w:rFonts w:ascii="Arial" w:eastAsia="Times New Roman" w:hAnsi="Arial" w:cs="Arial"/>
          <w:lang w:val="en" w:eastAsia="en-GB"/>
        </w:rPr>
        <w:t>Sharry</w:t>
      </w:r>
      <w:proofErr w:type="spellEnd"/>
      <w:r w:rsidR="0073302E">
        <w:rPr>
          <w:rFonts w:ascii="Arial" w:eastAsia="Times New Roman" w:hAnsi="Arial" w:cs="Arial"/>
          <w:lang w:val="en" w:eastAsia="en-GB"/>
        </w:rPr>
        <w:t>-Khan</w:t>
      </w:r>
      <w:r w:rsidR="00081366">
        <w:rPr>
          <w:rFonts w:ascii="Arial" w:eastAsia="Times New Roman" w:hAnsi="Arial" w:cs="Arial"/>
          <w:lang w:val="en" w:eastAsia="en-GB"/>
        </w:rPr>
        <w:t>.</w:t>
      </w:r>
    </w:p>
    <w:p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lastRenderedPageBreak/>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5" w:history="1">
        <w:r w:rsidR="002E1570" w:rsidRPr="00321FA3">
          <w:rPr>
            <w:rStyle w:val="Hyperlink"/>
            <w:rFonts w:ascii="Arial" w:eastAsia="Times New Roman" w:hAnsi="Arial" w:cs="Arial"/>
            <w:lang w:eastAsia="en-GB"/>
          </w:rPr>
          <w:t>www.ico.gov.uk</w:t>
        </w:r>
      </w:hyperlink>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2F5136" w:rsidRPr="002F5136" w:rsidRDefault="00E77E85" w:rsidP="002F5136">
      <w:pPr>
        <w:rPr>
          <w:rFonts w:ascii="Arial" w:hAnsi="Arial" w:cs="Arial"/>
          <w:b/>
          <w:sz w:val="36"/>
          <w:szCs w:val="36"/>
          <w:u w:val="single"/>
        </w:rPr>
      </w:pPr>
      <w:r w:rsidRPr="00E77E85">
        <w:rPr>
          <w:rFonts w:ascii="Times New Roman" w:eastAsia="Times New Roman" w:hAnsi="Times New Roman" w:cs="Times New Roman"/>
          <w:sz w:val="24"/>
          <w:szCs w:val="24"/>
          <w:lang w:eastAsia="en-GB"/>
        </w:rPr>
        <w:br w:type="textWrapping" w:clear="all"/>
      </w:r>
      <w:r w:rsidR="002F5136" w:rsidRPr="002F5136">
        <w:rPr>
          <w:rFonts w:ascii="Arial" w:hAnsi="Arial" w:cs="Arial"/>
          <w:b/>
          <w:sz w:val="36"/>
          <w:szCs w:val="36"/>
          <w:u w:val="single"/>
        </w:rPr>
        <w:t xml:space="preserve">National Data Opt </w:t>
      </w:r>
    </w:p>
    <w:p w:rsidR="002F5136" w:rsidRDefault="002F5136" w:rsidP="002F5136">
      <w:pPr>
        <w:rPr>
          <w:b/>
        </w:rPr>
      </w:pPr>
    </w:p>
    <w:p w:rsidR="002F5136" w:rsidRPr="002F5136" w:rsidRDefault="002F5136" w:rsidP="002F5136">
      <w:pPr>
        <w:rPr>
          <w:rFonts w:ascii="Arial" w:hAnsi="Arial" w:cs="Arial"/>
          <w:b/>
        </w:rPr>
      </w:pPr>
      <w:r w:rsidRPr="003E6C67">
        <w:rPr>
          <w:rFonts w:ascii="Tahoma" w:hAnsi="Tahoma" w:cs="Tahoma"/>
          <w:b/>
          <w:sz w:val="24"/>
          <w:szCs w:val="24"/>
        </w:rPr>
        <w:t>“</w:t>
      </w:r>
      <w:r w:rsidRPr="002F5136">
        <w:rPr>
          <w:rFonts w:ascii="Arial" w:hAnsi="Arial" w:cs="Arial"/>
          <w:b/>
        </w:rPr>
        <w:t>How the NHS and care services use your information”</w:t>
      </w:r>
    </w:p>
    <w:p w:rsidR="002F5136" w:rsidRPr="002F5136" w:rsidRDefault="002F5136" w:rsidP="002F5136">
      <w:pPr>
        <w:rPr>
          <w:rFonts w:ascii="Arial" w:hAnsi="Arial" w:cs="Arial"/>
        </w:rPr>
      </w:pPr>
      <w:r w:rsidRPr="002F5136">
        <w:rPr>
          <w:rFonts w:ascii="Arial" w:hAnsi="Arial" w:cs="Arial"/>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2F5136" w:rsidRPr="002F5136" w:rsidRDefault="002F5136" w:rsidP="002F5136">
      <w:pPr>
        <w:spacing w:after="0"/>
        <w:rPr>
          <w:rFonts w:ascii="Arial" w:hAnsi="Arial" w:cs="Arial"/>
        </w:rPr>
      </w:pPr>
      <w:r w:rsidRPr="002F5136">
        <w:rPr>
          <w:rFonts w:ascii="Arial" w:hAnsi="Arial" w:cs="Arial"/>
        </w:rPr>
        <w:t>The information collected about you when you use these services can also be used and provided to other organisations for purposes beyond your individual care, for instance to help with:</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w:t>
      </w:r>
      <w:r w:rsidRPr="002F5136">
        <w:rPr>
          <w:rFonts w:ascii="Arial" w:hAnsi="Arial" w:cs="Arial"/>
        </w:rPr>
        <w:tab/>
        <w:t>improving the quality and standards of care provided</w:t>
      </w:r>
    </w:p>
    <w:p w:rsidR="002F5136" w:rsidRPr="002F5136" w:rsidRDefault="002F5136" w:rsidP="002F5136">
      <w:pPr>
        <w:spacing w:after="0"/>
        <w:rPr>
          <w:rFonts w:ascii="Arial" w:hAnsi="Arial" w:cs="Arial"/>
        </w:rPr>
      </w:pPr>
      <w:r w:rsidRPr="002F5136">
        <w:rPr>
          <w:rFonts w:ascii="Arial" w:hAnsi="Arial" w:cs="Arial"/>
        </w:rPr>
        <w:t>•</w:t>
      </w:r>
      <w:r w:rsidRPr="002F5136">
        <w:rPr>
          <w:rFonts w:ascii="Arial" w:hAnsi="Arial" w:cs="Arial"/>
        </w:rPr>
        <w:tab/>
      </w:r>
      <w:proofErr w:type="gramStart"/>
      <w:r w:rsidRPr="002F5136">
        <w:rPr>
          <w:rFonts w:ascii="Arial" w:hAnsi="Arial" w:cs="Arial"/>
        </w:rPr>
        <w:t>research</w:t>
      </w:r>
      <w:proofErr w:type="gramEnd"/>
      <w:r w:rsidRPr="002F5136">
        <w:rPr>
          <w:rFonts w:ascii="Arial" w:hAnsi="Arial" w:cs="Arial"/>
        </w:rPr>
        <w:t xml:space="preserve"> into the development of new treatments </w:t>
      </w:r>
    </w:p>
    <w:p w:rsidR="002F5136" w:rsidRPr="002F5136" w:rsidRDefault="002F5136" w:rsidP="002F5136">
      <w:pPr>
        <w:spacing w:after="0"/>
        <w:rPr>
          <w:rFonts w:ascii="Arial" w:hAnsi="Arial" w:cs="Arial"/>
        </w:rPr>
      </w:pPr>
      <w:r w:rsidRPr="002F5136">
        <w:rPr>
          <w:rFonts w:ascii="Arial" w:hAnsi="Arial" w:cs="Arial"/>
        </w:rPr>
        <w:t>•</w:t>
      </w:r>
      <w:r w:rsidRPr="002F5136">
        <w:rPr>
          <w:rFonts w:ascii="Arial" w:hAnsi="Arial" w:cs="Arial"/>
        </w:rPr>
        <w:tab/>
        <w:t>preventing illness and diseases</w:t>
      </w:r>
    </w:p>
    <w:p w:rsidR="002F5136" w:rsidRPr="002F5136" w:rsidRDefault="002F5136" w:rsidP="002F5136">
      <w:pPr>
        <w:pStyle w:val="ListParagraph"/>
        <w:numPr>
          <w:ilvl w:val="0"/>
          <w:numId w:val="22"/>
        </w:numPr>
        <w:spacing w:after="0"/>
        <w:ind w:hanging="720"/>
        <w:rPr>
          <w:rFonts w:ascii="Arial" w:hAnsi="Arial" w:cs="Arial"/>
        </w:rPr>
      </w:pPr>
      <w:r w:rsidRPr="002F5136">
        <w:rPr>
          <w:rFonts w:ascii="Arial" w:hAnsi="Arial" w:cs="Arial"/>
        </w:rPr>
        <w:t>monitoring safety</w:t>
      </w:r>
    </w:p>
    <w:p w:rsidR="002F5136" w:rsidRPr="002F5136" w:rsidRDefault="002F5136" w:rsidP="002F5136">
      <w:pPr>
        <w:spacing w:after="0"/>
        <w:rPr>
          <w:rFonts w:ascii="Arial" w:hAnsi="Arial" w:cs="Arial"/>
        </w:rPr>
      </w:pPr>
      <w:r w:rsidRPr="002F5136">
        <w:rPr>
          <w:rFonts w:ascii="Arial" w:hAnsi="Arial" w:cs="Arial"/>
        </w:rPr>
        <w:t>•</w:t>
      </w:r>
      <w:r w:rsidRPr="002F5136">
        <w:rPr>
          <w:rFonts w:ascii="Arial" w:hAnsi="Arial" w:cs="Arial"/>
        </w:rPr>
        <w:tab/>
        <w:t>planning services</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2F5136">
        <w:rPr>
          <w:rFonts w:ascii="Arial" w:hAnsi="Arial" w:cs="Arial"/>
          <w:b/>
        </w:rPr>
        <w:t>only used</w:t>
      </w:r>
      <w:r w:rsidRPr="002F5136">
        <w:rPr>
          <w:rFonts w:ascii="Arial" w:hAnsi="Arial" w:cs="Arial"/>
        </w:rPr>
        <w:t xml:space="preserve"> like this where allowed by law. </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Most of the time, anonymised data is used for research and planning so that you cannot be identified in which case your confidential patient information isn’t needed.</w:t>
      </w:r>
    </w:p>
    <w:p w:rsidR="002F5136" w:rsidRPr="002F5136" w:rsidRDefault="002F5136" w:rsidP="002F5136">
      <w:pPr>
        <w:spacing w:after="0"/>
        <w:rPr>
          <w:rFonts w:ascii="Arial" w:hAnsi="Arial" w:cs="Arial"/>
        </w:rPr>
      </w:pPr>
    </w:p>
    <w:p w:rsidR="002F5136" w:rsidRPr="002F5136" w:rsidRDefault="002F5136" w:rsidP="002F5136">
      <w:pPr>
        <w:rPr>
          <w:rFonts w:ascii="Arial" w:hAnsi="Arial" w:cs="Arial"/>
        </w:rPr>
      </w:pPr>
      <w:r w:rsidRPr="002F5136">
        <w:rPr>
          <w:rFonts w:ascii="Arial" w:hAnsi="Arial" w:cs="Arial"/>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2F5136" w:rsidRPr="002F5136" w:rsidRDefault="002F5136" w:rsidP="002F5136">
      <w:pPr>
        <w:rPr>
          <w:rFonts w:ascii="Arial" w:hAnsi="Arial" w:cs="Arial"/>
        </w:rPr>
      </w:pPr>
      <w:r w:rsidRPr="002F5136">
        <w:rPr>
          <w:rFonts w:ascii="Arial" w:hAnsi="Arial" w:cs="Arial"/>
        </w:rPr>
        <w:t xml:space="preserve">To find out more or to register your choice to opt out, please visit </w:t>
      </w:r>
      <w:hyperlink r:id="rId16" w:history="1">
        <w:r w:rsidRPr="002F5136">
          <w:rPr>
            <w:rStyle w:val="Hyperlink"/>
            <w:rFonts w:ascii="Arial" w:hAnsi="Arial" w:cs="Arial"/>
          </w:rPr>
          <w:t>www.nhs.uk/your-nhs-data-matters</w:t>
        </w:r>
      </w:hyperlink>
      <w:r w:rsidRPr="002F5136">
        <w:rPr>
          <w:rFonts w:ascii="Arial" w:hAnsi="Arial" w:cs="Arial"/>
        </w:rPr>
        <w:t>.  On this web page you will:</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See what is meant by confidential patient information</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Find examples of when confidential patient information is used for individual care and examples of when it is used for purposes beyond individual care</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lastRenderedPageBreak/>
        <w:t>Find out more about the benefits of sharing data</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Understand more about who uses the data</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Find out how your data is protected</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Be able to access the system to view, set or change your opt-out setting</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 xml:space="preserve">Find the contact telephone number if you want to know any more or to set/change your opt-out by phone </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See the situations where the opt-out will not apply</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You can also find out more about how patient information is used at:</w:t>
      </w:r>
    </w:p>
    <w:p w:rsidR="002F5136" w:rsidRPr="002F5136" w:rsidRDefault="0076177E" w:rsidP="002F5136">
      <w:pPr>
        <w:spacing w:after="0"/>
        <w:rPr>
          <w:rFonts w:ascii="Arial" w:hAnsi="Arial" w:cs="Arial"/>
        </w:rPr>
      </w:pPr>
      <w:hyperlink r:id="rId17" w:history="1">
        <w:r w:rsidR="002F5136" w:rsidRPr="002F5136">
          <w:rPr>
            <w:rStyle w:val="Hyperlink"/>
            <w:rFonts w:ascii="Arial" w:hAnsi="Arial" w:cs="Arial"/>
          </w:rPr>
          <w:t>https://www.hra.nhs.uk/information-about-patients/</w:t>
        </w:r>
      </w:hyperlink>
      <w:r w:rsidR="002F5136" w:rsidRPr="002F5136">
        <w:rPr>
          <w:rFonts w:ascii="Arial" w:hAnsi="Arial" w:cs="Arial"/>
        </w:rPr>
        <w:t xml:space="preserve"> </w:t>
      </w:r>
      <w:r w:rsidR="002F5136" w:rsidRPr="002F5136">
        <w:rPr>
          <w:rStyle w:val="Hyperlink"/>
          <w:rFonts w:ascii="Arial" w:hAnsi="Arial" w:cs="Arial"/>
        </w:rPr>
        <w:t>(which covers health and care research); and</w:t>
      </w:r>
    </w:p>
    <w:p w:rsidR="002F5136" w:rsidRPr="002F5136" w:rsidRDefault="0076177E" w:rsidP="002F5136">
      <w:pPr>
        <w:spacing w:after="0"/>
        <w:rPr>
          <w:rFonts w:ascii="Arial" w:hAnsi="Arial" w:cs="Arial"/>
        </w:rPr>
      </w:pPr>
      <w:hyperlink r:id="rId18" w:history="1">
        <w:r w:rsidR="002F5136" w:rsidRPr="002F5136">
          <w:rPr>
            <w:rStyle w:val="Hyperlink"/>
            <w:rFonts w:ascii="Arial" w:hAnsi="Arial" w:cs="Arial"/>
          </w:rPr>
          <w:t>https://understandingpatientdata.org.uk/what-you-need-know</w:t>
        </w:r>
      </w:hyperlink>
      <w:r w:rsidR="002F5136" w:rsidRPr="002F5136">
        <w:rPr>
          <w:rFonts w:ascii="Arial" w:hAnsi="Arial" w:cs="Arial"/>
        </w:rPr>
        <w:t xml:space="preserve"> (which covers how and why patient information is used, the safeguards and how decisions are made)</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You can change your mind about your choice at any time.</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Data being used or shared for purposes beyond individual care does not include your data being shared with insurance companies or used for marketing purposes and data would only be used in this way with your specific agreement.</w:t>
      </w:r>
    </w:p>
    <w:p w:rsidR="002F5136" w:rsidRPr="002F5136" w:rsidRDefault="002F5136" w:rsidP="002F5136">
      <w:pPr>
        <w:rPr>
          <w:rFonts w:ascii="Arial" w:hAnsi="Arial" w:cs="Arial"/>
        </w:rPr>
      </w:pPr>
    </w:p>
    <w:p w:rsidR="00E77E85" w:rsidRPr="002F5136" w:rsidRDefault="00E77E85" w:rsidP="00E77E85">
      <w:pPr>
        <w:spacing w:after="0" w:line="240" w:lineRule="auto"/>
        <w:rPr>
          <w:rFonts w:ascii="Arial" w:eastAsia="Times New Roman" w:hAnsi="Arial" w:cs="Arial"/>
          <w:lang w:eastAsia="en-GB"/>
        </w:rPr>
      </w:pPr>
    </w:p>
    <w:p w:rsidR="00CA2C67" w:rsidRPr="002F5136" w:rsidRDefault="00E77E85" w:rsidP="00636D4A">
      <w:pPr>
        <w:spacing w:line="240" w:lineRule="auto"/>
        <w:rPr>
          <w:rFonts w:ascii="Arial" w:eastAsia="Times New Roman" w:hAnsi="Arial" w:cs="Arial"/>
          <w:lang w:eastAsia="en-GB"/>
        </w:rPr>
      </w:pPr>
      <w:r w:rsidRPr="002F5136">
        <w:rPr>
          <w:rFonts w:ascii="Arial" w:eastAsia="Times New Roman" w:hAnsi="Arial" w:cs="Arial"/>
          <w:lang w:eastAsia="en-GB"/>
        </w:rPr>
        <w:br w:type="textWrapping" w:clear="all"/>
      </w:r>
    </w:p>
    <w:sectPr w:rsidR="00CA2C67" w:rsidRPr="002F5136" w:rsidSect="00636D4A">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F7" w:rsidRDefault="00DE66F7" w:rsidP="00492AD9">
      <w:pPr>
        <w:spacing w:after="0" w:line="240" w:lineRule="auto"/>
      </w:pPr>
      <w:r>
        <w:separator/>
      </w:r>
    </w:p>
  </w:endnote>
  <w:endnote w:type="continuationSeparator" w:id="0">
    <w:p w:rsidR="00DE66F7" w:rsidRDefault="00DE66F7"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76177E">
          <w:rPr>
            <w:noProof/>
          </w:rPr>
          <w:t>1</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F7" w:rsidRDefault="00DE66F7" w:rsidP="00492AD9">
      <w:pPr>
        <w:spacing w:after="0" w:line="240" w:lineRule="auto"/>
      </w:pPr>
      <w:r>
        <w:separator/>
      </w:r>
    </w:p>
  </w:footnote>
  <w:footnote w:type="continuationSeparator" w:id="0">
    <w:p w:rsidR="00DE66F7" w:rsidRDefault="00DE66F7"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6"/>
  </w:num>
  <w:num w:numId="4">
    <w:abstractNumId w:val="12"/>
  </w:num>
  <w:num w:numId="5">
    <w:abstractNumId w:val="11"/>
  </w:num>
  <w:num w:numId="6">
    <w:abstractNumId w:val="0"/>
  </w:num>
  <w:num w:numId="7">
    <w:abstractNumId w:val="5"/>
  </w:num>
  <w:num w:numId="8">
    <w:abstractNumId w:val="13"/>
  </w:num>
  <w:num w:numId="9">
    <w:abstractNumId w:val="21"/>
  </w:num>
  <w:num w:numId="10">
    <w:abstractNumId w:val="19"/>
  </w:num>
  <w:num w:numId="11">
    <w:abstractNumId w:val="7"/>
  </w:num>
  <w:num w:numId="12">
    <w:abstractNumId w:val="16"/>
  </w:num>
  <w:num w:numId="13">
    <w:abstractNumId w:val="20"/>
  </w:num>
  <w:num w:numId="14">
    <w:abstractNumId w:val="15"/>
  </w:num>
  <w:num w:numId="15">
    <w:abstractNumId w:val="22"/>
  </w:num>
  <w:num w:numId="16">
    <w:abstractNumId w:val="10"/>
  </w:num>
  <w:num w:numId="17">
    <w:abstractNumId w:val="3"/>
  </w:num>
  <w:num w:numId="18">
    <w:abstractNumId w:val="9"/>
  </w:num>
  <w:num w:numId="19">
    <w:abstractNumId w:val="18"/>
  </w:num>
  <w:num w:numId="20">
    <w:abstractNumId w:val="14"/>
  </w:num>
  <w:num w:numId="21">
    <w:abstractNumId w:val="2"/>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81366"/>
    <w:rsid w:val="000C17BE"/>
    <w:rsid w:val="000F1AD4"/>
    <w:rsid w:val="00156E16"/>
    <w:rsid w:val="00274828"/>
    <w:rsid w:val="00290715"/>
    <w:rsid w:val="002E1570"/>
    <w:rsid w:val="002F5136"/>
    <w:rsid w:val="00310B91"/>
    <w:rsid w:val="00321FA3"/>
    <w:rsid w:val="0035515D"/>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3302E"/>
    <w:rsid w:val="00743777"/>
    <w:rsid w:val="0076177E"/>
    <w:rsid w:val="0076221B"/>
    <w:rsid w:val="008046F5"/>
    <w:rsid w:val="00844538"/>
    <w:rsid w:val="00877C3D"/>
    <w:rsid w:val="008B2E5A"/>
    <w:rsid w:val="008C3D4B"/>
    <w:rsid w:val="008C5045"/>
    <w:rsid w:val="009472A9"/>
    <w:rsid w:val="009474E3"/>
    <w:rsid w:val="00974AC4"/>
    <w:rsid w:val="00A1070A"/>
    <w:rsid w:val="00A93E1F"/>
    <w:rsid w:val="00AA038A"/>
    <w:rsid w:val="00AA6853"/>
    <w:rsid w:val="00B15B7F"/>
    <w:rsid w:val="00B40F53"/>
    <w:rsid w:val="00B642C5"/>
    <w:rsid w:val="00B83611"/>
    <w:rsid w:val="00C45D59"/>
    <w:rsid w:val="00CA2C67"/>
    <w:rsid w:val="00CC784A"/>
    <w:rsid w:val="00CF1740"/>
    <w:rsid w:val="00D75A97"/>
    <w:rsid w:val="00D95AB2"/>
    <w:rsid w:val="00DE66F7"/>
    <w:rsid w:val="00E032F6"/>
    <w:rsid w:val="00E45AAF"/>
    <w:rsid w:val="00E53919"/>
    <w:rsid w:val="00E671CF"/>
    <w:rsid w:val="00E73961"/>
    <w:rsid w:val="00E77E85"/>
    <w:rsid w:val="00EE555F"/>
    <w:rsid w:val="00EF6422"/>
    <w:rsid w:val="00F24D4C"/>
    <w:rsid w:val="00F731C4"/>
    <w:rsid w:val="00F7591E"/>
    <w:rsid w:val="00FB337B"/>
    <w:rsid w:val="00FD777D"/>
    <w:rsid w:val="00FE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1020">
      <w:bodyDiv w:val="1"/>
      <w:marLeft w:val="0"/>
      <w:marRight w:val="0"/>
      <w:marTop w:val="0"/>
      <w:marBottom w:val="0"/>
      <w:divBdr>
        <w:top w:val="none" w:sz="0" w:space="0" w:color="auto"/>
        <w:left w:val="none" w:sz="0" w:space="0" w:color="auto"/>
        <w:bottom w:val="none" w:sz="0" w:space="0" w:color="auto"/>
        <w:right w:val="none" w:sz="0" w:space="0" w:color="auto"/>
      </w:divBdr>
    </w:div>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 TargetMode="External"/><Relationship Id="rId18" Type="http://schemas.openxmlformats.org/officeDocument/2006/relationships/hyperlink" Target="https://understandingpatientdata.org.uk/what-you-need-kno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ngland.nhs.uk/" TargetMode="External"/><Relationship Id="rId17" Type="http://schemas.openxmlformats.org/officeDocument/2006/relationships/hyperlink" Target="https://www.hra.nhs.uk/information-about-patients/%20" TargetMode="External"/><Relationship Id="rId2" Type="http://schemas.openxmlformats.org/officeDocument/2006/relationships/numbering" Target="numbering.xml"/><Relationship Id="rId16" Type="http://schemas.openxmlformats.org/officeDocument/2006/relationships/hyperlink" Target="http://www.nhs.uk/your-nhs-data-ma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www.ico.gov.uk" TargetMode="External"/><Relationship Id="rId10" Type="http://schemas.openxmlformats.org/officeDocument/2006/relationships/hyperlink" Target="https://www.gov.uk/government/publications/records-management-code-of-practice-for-health-and-social-car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gital.nhs.uk/services/summary-care-records-scr/information-governance-for-scr" TargetMode="External"/><Relationship Id="rId14" Type="http://schemas.openxmlformats.org/officeDocument/2006/relationships/hyperlink" Target="mailto:daljeet.sharry-kha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24E2-24F0-4524-A91B-FA896706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3059</Words>
  <Characters>17438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IqbalH</cp:lastModifiedBy>
  <cp:revision>2</cp:revision>
  <cp:lastPrinted>2018-03-06T13:28:00Z</cp:lastPrinted>
  <dcterms:created xsi:type="dcterms:W3CDTF">2020-09-14T15:22:00Z</dcterms:created>
  <dcterms:modified xsi:type="dcterms:W3CDTF">2020-09-14T15:22:00Z</dcterms:modified>
</cp:coreProperties>
</file>