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739" w:rsidRPr="00B30739" w:rsidRDefault="00B30739" w:rsidP="00EB5C19">
      <w:pPr>
        <w:rPr>
          <w:rFonts w:ascii="Century Gothic" w:hAnsi="Century Gothic" w:cs="Arial"/>
          <w:b/>
          <w:bCs/>
          <w:lang w:eastAsia="en-GB"/>
        </w:rPr>
      </w:pPr>
      <w:r w:rsidRPr="00B30739">
        <w:rPr>
          <w:rFonts w:ascii="Century Gothic" w:hAnsi="Century Gothic" w:cs="Arial"/>
          <w:b/>
          <w:bCs/>
          <w:lang w:eastAsia="en-GB"/>
        </w:rPr>
        <w:t>How We Use Your Data</w:t>
      </w:r>
    </w:p>
    <w:p w:rsidR="00B30739" w:rsidRDefault="00B30739" w:rsidP="00EB5C19">
      <w:pPr>
        <w:rPr>
          <w:rFonts w:ascii="Century Gothic" w:hAnsi="Century Gothic" w:cs="Arial"/>
          <w:bCs/>
          <w:lang w:eastAsia="en-GB"/>
        </w:rPr>
      </w:pPr>
    </w:p>
    <w:p w:rsidR="00EB5C19" w:rsidRDefault="00EB5C19" w:rsidP="00EB5C19">
      <w:pPr>
        <w:rPr>
          <w:rFonts w:ascii="Century Gothic" w:hAnsi="Century Gothic" w:cs="Arial"/>
          <w:bCs/>
          <w:lang w:eastAsia="en-GB"/>
        </w:rPr>
      </w:pPr>
      <w:r w:rsidRPr="00B30739">
        <w:rPr>
          <w:rFonts w:ascii="Century Gothic" w:hAnsi="Century Gothic" w:cs="Arial"/>
          <w:bCs/>
          <w:lang w:eastAsia="en-GB"/>
        </w:rPr>
        <w:t>The Medical Centre has a legal duty to explain how we use any personal i</w:t>
      </w:r>
      <w:r w:rsidR="006F1314">
        <w:rPr>
          <w:rFonts w:ascii="Century Gothic" w:hAnsi="Century Gothic" w:cs="Arial"/>
          <w:bCs/>
          <w:lang w:eastAsia="en-GB"/>
        </w:rPr>
        <w:t>nformation we collect about you</w:t>
      </w:r>
      <w:r w:rsidRPr="00B30739">
        <w:rPr>
          <w:rFonts w:ascii="Century Gothic" w:hAnsi="Century Gothic" w:cs="Arial"/>
          <w:bCs/>
          <w:lang w:eastAsia="en-GB"/>
        </w:rPr>
        <w:t xml:space="preserve"> as a reg</w:t>
      </w:r>
      <w:r w:rsidR="006F1314">
        <w:rPr>
          <w:rFonts w:ascii="Century Gothic" w:hAnsi="Century Gothic" w:cs="Arial"/>
          <w:bCs/>
          <w:lang w:eastAsia="en-GB"/>
        </w:rPr>
        <w:t>istered patient</w:t>
      </w:r>
      <w:r w:rsidRPr="00B30739">
        <w:rPr>
          <w:rFonts w:ascii="Century Gothic" w:hAnsi="Century Gothic" w:cs="Arial"/>
          <w:bCs/>
          <w:lang w:eastAsia="en-GB"/>
        </w:rPr>
        <w:t xml:space="preserve">. </w:t>
      </w:r>
      <w:r w:rsidR="006F1314">
        <w:rPr>
          <w:rFonts w:ascii="Century Gothic" w:hAnsi="Century Gothic" w:cs="Arial"/>
          <w:bCs/>
          <w:lang w:eastAsia="en-GB"/>
        </w:rPr>
        <w:t xml:space="preserve"> All staff at the Medical Centre</w:t>
      </w:r>
      <w:r w:rsidRPr="00B30739">
        <w:rPr>
          <w:rFonts w:ascii="Century Gothic" w:hAnsi="Century Gothic" w:cs="Arial"/>
          <w:bCs/>
          <w:lang w:eastAsia="en-GB"/>
        </w:rPr>
        <w:t xml:space="preserve"> </w:t>
      </w:r>
      <w:proofErr w:type="gramStart"/>
      <w:r w:rsidRPr="00B30739">
        <w:rPr>
          <w:rFonts w:ascii="Century Gothic" w:hAnsi="Century Gothic" w:cs="Arial"/>
          <w:bCs/>
          <w:lang w:eastAsia="en-GB"/>
        </w:rPr>
        <w:t>maintain</w:t>
      </w:r>
      <w:proofErr w:type="gramEnd"/>
      <w:r w:rsidRPr="00B30739">
        <w:rPr>
          <w:rFonts w:ascii="Century Gothic" w:hAnsi="Century Gothic" w:cs="Arial"/>
          <w:bCs/>
          <w:lang w:eastAsia="en-GB"/>
        </w:rPr>
        <w:t xml:space="preserve"> records about your health and the treatment you receive in</w:t>
      </w:r>
      <w:r w:rsidR="006F1314">
        <w:rPr>
          <w:rFonts w:ascii="Century Gothic" w:hAnsi="Century Gothic" w:cs="Arial"/>
          <w:bCs/>
          <w:lang w:eastAsia="en-GB"/>
        </w:rPr>
        <w:t xml:space="preserve"> both </w:t>
      </w:r>
      <w:r w:rsidRPr="00B30739">
        <w:rPr>
          <w:rFonts w:ascii="Century Gothic" w:hAnsi="Century Gothic" w:cs="Arial"/>
          <w:bCs/>
          <w:lang w:eastAsia="en-GB"/>
        </w:rPr>
        <w:t xml:space="preserve">electronic and paper format.    </w:t>
      </w:r>
    </w:p>
    <w:p w:rsidR="006F1314" w:rsidRDefault="006F1314" w:rsidP="00EB5C19">
      <w:pPr>
        <w:rPr>
          <w:rFonts w:ascii="Century Gothic" w:hAnsi="Century Gothic" w:cs="Arial"/>
          <w:bCs/>
          <w:lang w:eastAsia="en-GB"/>
        </w:rPr>
      </w:pPr>
    </w:p>
    <w:p w:rsidR="006F1314" w:rsidRPr="006F1314" w:rsidRDefault="006F1314" w:rsidP="006F1314">
      <w:pPr>
        <w:rPr>
          <w:rFonts w:ascii="Century Gothic" w:hAnsi="Century Gothic"/>
        </w:rPr>
      </w:pPr>
      <w:r w:rsidRPr="006F1314">
        <w:rPr>
          <w:rFonts w:ascii="Century Gothic" w:hAnsi="Century Gothic"/>
        </w:rPr>
        <w:t>Every staff member who works for an NHS organisation has a legal obligation to maintain the confidentiality of patient information.</w:t>
      </w:r>
    </w:p>
    <w:p w:rsidR="006F1314" w:rsidRPr="006F1314" w:rsidRDefault="006F1314" w:rsidP="006F1314">
      <w:pPr>
        <w:rPr>
          <w:rFonts w:ascii="Century Gothic" w:hAnsi="Century Gothic"/>
        </w:rPr>
      </w:pPr>
    </w:p>
    <w:p w:rsidR="006F1314" w:rsidRPr="006F1314" w:rsidRDefault="00077C30" w:rsidP="006F1314">
      <w:pPr>
        <w:rPr>
          <w:rFonts w:ascii="Century Gothic" w:hAnsi="Century Gothic"/>
        </w:rPr>
      </w:pPr>
      <w:r>
        <w:rPr>
          <w:rFonts w:ascii="Century Gothic" w:hAnsi="Century Gothic"/>
        </w:rPr>
        <w:t xml:space="preserve">All of our staff and contractors </w:t>
      </w:r>
      <w:r w:rsidR="006F1314" w:rsidRPr="006F1314">
        <w:rPr>
          <w:rFonts w:ascii="Century Gothic" w:hAnsi="Century Gothic"/>
        </w:rPr>
        <w:t xml:space="preserve">receive appropriate and regular training to ensure they are aware of their personal responsibilities and have legal and contractual obligations to uphold confidentiality, enforceable through disciplinary procedures. </w:t>
      </w:r>
      <w:r w:rsidR="006F1314">
        <w:rPr>
          <w:rFonts w:ascii="Century Gothic" w:hAnsi="Century Gothic"/>
        </w:rPr>
        <w:t xml:space="preserve"> </w:t>
      </w:r>
      <w:r w:rsidR="006F1314" w:rsidRPr="006F1314">
        <w:rPr>
          <w:rFonts w:ascii="Century Gothic" w:hAnsi="Century Gothic"/>
        </w:rPr>
        <w:t xml:space="preserve">Only a limited number of authorised staff </w:t>
      </w:r>
      <w:proofErr w:type="gramStart"/>
      <w:r w:rsidR="006F1314" w:rsidRPr="006F1314">
        <w:rPr>
          <w:rFonts w:ascii="Century Gothic" w:hAnsi="Century Gothic"/>
        </w:rPr>
        <w:t>have</w:t>
      </w:r>
      <w:proofErr w:type="gramEnd"/>
      <w:r w:rsidR="006F1314" w:rsidRPr="006F1314">
        <w:rPr>
          <w:rFonts w:ascii="Century Gothic" w:hAnsi="Century Gothic"/>
        </w:rPr>
        <w:t xml:space="preserve"> access to personal information where it is appropriate to their role and is strictly on a need-to-know basis.</w:t>
      </w:r>
    </w:p>
    <w:p w:rsidR="006F1314" w:rsidRPr="006F1314" w:rsidRDefault="006F1314" w:rsidP="006F1314">
      <w:pPr>
        <w:rPr>
          <w:rFonts w:ascii="Century Gothic" w:hAnsi="Century Gothic"/>
        </w:rPr>
      </w:pPr>
    </w:p>
    <w:p w:rsidR="006F1314" w:rsidRPr="006F1314" w:rsidRDefault="006F1314" w:rsidP="006F1314">
      <w:pPr>
        <w:rPr>
          <w:rFonts w:ascii="Century Gothic" w:hAnsi="Century Gothic"/>
        </w:rPr>
      </w:pPr>
      <w:r w:rsidRPr="006F1314">
        <w:rPr>
          <w:rFonts w:ascii="Century Gothic" w:hAnsi="Century Gothic"/>
        </w:rPr>
        <w:t xml:space="preserve">We maintain our duty of confidentiality to you at all times. </w:t>
      </w:r>
      <w:r>
        <w:rPr>
          <w:rFonts w:ascii="Century Gothic" w:hAnsi="Century Gothic"/>
        </w:rPr>
        <w:t xml:space="preserve"> </w:t>
      </w:r>
      <w:r w:rsidRPr="006F1314">
        <w:rPr>
          <w:rFonts w:ascii="Century Gothic" w:hAnsi="Century Gothic"/>
        </w:rPr>
        <w:t xml:space="preserve">We will only ever use or pass on information about you if others involved in your care have a genuine need for it. </w:t>
      </w:r>
      <w:r>
        <w:rPr>
          <w:rFonts w:ascii="Century Gothic" w:hAnsi="Century Gothic"/>
        </w:rPr>
        <w:t xml:space="preserve"> </w:t>
      </w:r>
      <w:r w:rsidRPr="006F1314">
        <w:rPr>
          <w:rFonts w:ascii="Century Gothic" w:hAnsi="Century Gothic"/>
        </w:rPr>
        <w:t>We will not disclose your information to any third party without your permission unless there are exceptional circumstances (i.e. life or death situations), or where the law requires information to be passed on.</w:t>
      </w:r>
    </w:p>
    <w:p w:rsidR="00EB5C19" w:rsidRPr="00B30739" w:rsidRDefault="00EB5C19" w:rsidP="00EB5C19">
      <w:pPr>
        <w:rPr>
          <w:rFonts w:ascii="Century Gothic" w:hAnsi="Century Gothic" w:cs="Arial"/>
          <w:b/>
          <w:lang w:val="en-US"/>
        </w:rPr>
      </w:pPr>
    </w:p>
    <w:p w:rsidR="00EB5C19" w:rsidRPr="00B30739" w:rsidRDefault="00EB5C19" w:rsidP="00EB5C19">
      <w:pPr>
        <w:rPr>
          <w:rFonts w:ascii="Century Gothic" w:hAnsi="Century Gothic" w:cs="Arial"/>
          <w:b/>
          <w:lang w:val="en-US"/>
        </w:rPr>
      </w:pPr>
      <w:r w:rsidRPr="00B30739">
        <w:rPr>
          <w:rFonts w:ascii="Century Gothic" w:hAnsi="Century Gothic" w:cs="Arial"/>
          <w:b/>
          <w:lang w:val="en-US"/>
        </w:rPr>
        <w:t>What information do we collect about you?</w:t>
      </w:r>
    </w:p>
    <w:p w:rsidR="00EB5C19" w:rsidRPr="00B30739" w:rsidRDefault="00EB5C19" w:rsidP="00EB5C19">
      <w:pPr>
        <w:rPr>
          <w:rFonts w:ascii="Century Gothic" w:hAnsi="Century Gothic" w:cs="Arial"/>
          <w:b/>
          <w:lang w:val="en-US"/>
        </w:rPr>
      </w:pPr>
    </w:p>
    <w:p w:rsidR="00EB5C19" w:rsidRPr="00B30739" w:rsidRDefault="00EB5C19" w:rsidP="00EB5C19">
      <w:pPr>
        <w:rPr>
          <w:rFonts w:ascii="Century Gothic" w:hAnsi="Century Gothic" w:cs="Arial"/>
          <w:lang w:val="en-US"/>
        </w:rPr>
      </w:pPr>
      <w:r w:rsidRPr="00B30739">
        <w:rPr>
          <w:rFonts w:ascii="Century Gothic" w:hAnsi="Century Gothic" w:cs="Arial"/>
          <w:lang w:val="en-US"/>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r w:rsidR="00A02A83">
        <w:rPr>
          <w:rFonts w:ascii="Century Gothic" w:hAnsi="Century Gothic" w:cs="Arial"/>
          <w:lang w:val="en-US"/>
        </w:rPr>
        <w:t xml:space="preserve">  </w:t>
      </w:r>
    </w:p>
    <w:p w:rsidR="00EB5C19" w:rsidRPr="00B30739" w:rsidRDefault="00EB5C19" w:rsidP="00EB5C19">
      <w:pPr>
        <w:rPr>
          <w:rFonts w:ascii="Century Gothic" w:hAnsi="Century Gothic" w:cs="Arial"/>
          <w:lang w:val="en-US"/>
        </w:rPr>
      </w:pPr>
    </w:p>
    <w:p w:rsidR="00EB5C19" w:rsidRDefault="00EB5C19" w:rsidP="00EB5C19">
      <w:pPr>
        <w:rPr>
          <w:rFonts w:ascii="Century Gothic" w:hAnsi="Century Gothic" w:cs="Arial"/>
          <w:b/>
          <w:lang w:val="en-US"/>
        </w:rPr>
      </w:pPr>
      <w:r w:rsidRPr="00B30739">
        <w:rPr>
          <w:rFonts w:ascii="Century Gothic" w:hAnsi="Century Gothic" w:cs="Arial"/>
          <w:b/>
          <w:lang w:val="en-US"/>
        </w:rPr>
        <w:t>How we will use your information</w:t>
      </w:r>
    </w:p>
    <w:p w:rsidR="00B30739" w:rsidRDefault="00B30739" w:rsidP="00EB5C19">
      <w:pPr>
        <w:rPr>
          <w:rFonts w:ascii="Century Gothic" w:hAnsi="Century Gothic" w:cs="Arial"/>
          <w:b/>
          <w:lang w:val="en-US"/>
        </w:rPr>
      </w:pPr>
    </w:p>
    <w:p w:rsidR="00B30739" w:rsidRPr="002029FA" w:rsidRDefault="00B30739" w:rsidP="00B30739">
      <w:pPr>
        <w:rPr>
          <w:rFonts w:ascii="Century Gothic" w:eastAsia="Times New Roman" w:hAnsi="Century Gothic" w:cs="Arial"/>
          <w:lang w:eastAsia="en-GB"/>
        </w:rPr>
      </w:pPr>
      <w:r w:rsidRPr="002029FA">
        <w:rPr>
          <w:rFonts w:ascii="Century Gothic" w:eastAsia="Times New Roman" w:hAnsi="Century Gothic" w:cs="Arial"/>
          <w:lang w:eastAsia="en-GB"/>
        </w:rPr>
        <w:t>Your records are used to guide professionals in the care you receive to</w:t>
      </w:r>
      <w:r w:rsidRPr="00B30739">
        <w:rPr>
          <w:rFonts w:ascii="Century Gothic" w:eastAsia="Times New Roman" w:hAnsi="Century Gothic" w:cs="Arial"/>
          <w:lang w:eastAsia="en-GB"/>
        </w:rPr>
        <w:t xml:space="preserve"> </w:t>
      </w:r>
      <w:r w:rsidRPr="002029FA">
        <w:rPr>
          <w:rFonts w:ascii="Century Gothic" w:eastAsia="Times New Roman" w:hAnsi="Century Gothic" w:cs="Arial"/>
          <w:lang w:eastAsia="en-GB"/>
        </w:rPr>
        <w:t>ensure that:</w:t>
      </w:r>
    </w:p>
    <w:p w:rsidR="00B30739" w:rsidRPr="002029FA" w:rsidRDefault="00B30739" w:rsidP="00B30739">
      <w:pPr>
        <w:rPr>
          <w:rFonts w:ascii="Century Gothic" w:eastAsia="Times New Roman" w:hAnsi="Century Gothic" w:cs="Arial"/>
          <w:lang w:eastAsia="en-GB"/>
        </w:rPr>
      </w:pPr>
      <w:r w:rsidRPr="002029FA">
        <w:rPr>
          <w:rFonts w:ascii="Century Gothic" w:eastAsia="Times New Roman" w:hAnsi="Century Gothic" w:cs="Arial"/>
          <w:lang w:eastAsia="en-GB"/>
        </w:rPr>
        <w:t> </w:t>
      </w:r>
    </w:p>
    <w:p w:rsidR="00B30739" w:rsidRPr="002029FA" w:rsidRDefault="00B30739" w:rsidP="00B30739">
      <w:pPr>
        <w:rPr>
          <w:rFonts w:ascii="Century Gothic" w:eastAsia="Times New Roman" w:hAnsi="Century Gothic" w:cs="Arial"/>
          <w:lang w:eastAsia="en-GB"/>
        </w:rPr>
      </w:pPr>
      <w:r w:rsidRPr="002029FA">
        <w:rPr>
          <w:rFonts w:ascii="Century Gothic" w:eastAsia="Times New Roman" w:hAnsi="Century Gothic" w:cs="Arial"/>
          <w:lang w:eastAsia="en-GB"/>
        </w:rPr>
        <w:t>• Your doctor, nurse or any other healthcare professional involved in</w:t>
      </w:r>
      <w:r w:rsidRPr="00B30739">
        <w:rPr>
          <w:rFonts w:ascii="Century Gothic" w:eastAsia="Times New Roman" w:hAnsi="Century Gothic" w:cs="Arial"/>
          <w:lang w:eastAsia="en-GB"/>
        </w:rPr>
        <w:t xml:space="preserve"> </w:t>
      </w:r>
      <w:r w:rsidRPr="002029FA">
        <w:rPr>
          <w:rFonts w:ascii="Century Gothic" w:eastAsia="Times New Roman" w:hAnsi="Century Gothic" w:cs="Arial"/>
          <w:lang w:eastAsia="en-GB"/>
        </w:rPr>
        <w:t>your care has accurate and up to date information to assess your</w:t>
      </w:r>
      <w:r w:rsidRPr="00B30739">
        <w:rPr>
          <w:rFonts w:ascii="Century Gothic" w:eastAsia="Times New Roman" w:hAnsi="Century Gothic" w:cs="Arial"/>
          <w:lang w:eastAsia="en-GB"/>
        </w:rPr>
        <w:t xml:space="preserve"> </w:t>
      </w:r>
      <w:r w:rsidRPr="002029FA">
        <w:rPr>
          <w:rFonts w:ascii="Century Gothic" w:eastAsia="Times New Roman" w:hAnsi="Century Gothic" w:cs="Arial"/>
          <w:lang w:eastAsia="en-GB"/>
        </w:rPr>
        <w:t>health and decide what care you need.</w:t>
      </w:r>
    </w:p>
    <w:p w:rsidR="00B30739" w:rsidRPr="002029FA" w:rsidRDefault="00B30739" w:rsidP="00B30739">
      <w:pPr>
        <w:rPr>
          <w:rFonts w:ascii="Century Gothic" w:eastAsia="Times New Roman" w:hAnsi="Century Gothic" w:cs="Arial"/>
          <w:lang w:eastAsia="en-GB"/>
        </w:rPr>
      </w:pPr>
      <w:r w:rsidRPr="002029FA">
        <w:rPr>
          <w:rFonts w:ascii="Century Gothic" w:eastAsia="Times New Roman" w:hAnsi="Century Gothic" w:cs="Arial"/>
          <w:lang w:eastAsia="en-GB"/>
        </w:rPr>
        <w:t>• Full information is avai</w:t>
      </w:r>
      <w:r w:rsidRPr="00B30739">
        <w:rPr>
          <w:rFonts w:ascii="Century Gothic" w:eastAsia="Times New Roman" w:hAnsi="Century Gothic" w:cs="Arial"/>
          <w:lang w:eastAsia="en-GB"/>
        </w:rPr>
        <w:t>lable if you see another doctor or</w:t>
      </w:r>
      <w:r w:rsidRPr="002029FA">
        <w:rPr>
          <w:rFonts w:ascii="Century Gothic" w:eastAsia="Times New Roman" w:hAnsi="Century Gothic" w:cs="Arial"/>
          <w:lang w:eastAsia="en-GB"/>
        </w:rPr>
        <w:t xml:space="preserve"> are referred to a</w:t>
      </w:r>
      <w:r w:rsidRPr="00B30739">
        <w:rPr>
          <w:rFonts w:ascii="Century Gothic" w:eastAsia="Times New Roman" w:hAnsi="Century Gothic" w:cs="Arial"/>
          <w:lang w:eastAsia="en-GB"/>
        </w:rPr>
        <w:t xml:space="preserve"> </w:t>
      </w:r>
      <w:r w:rsidRPr="002029FA">
        <w:rPr>
          <w:rFonts w:ascii="Century Gothic" w:eastAsia="Times New Roman" w:hAnsi="Century Gothic" w:cs="Arial"/>
          <w:lang w:eastAsia="en-GB"/>
        </w:rPr>
        <w:t>specialist or another part of the NHS.</w:t>
      </w:r>
    </w:p>
    <w:p w:rsidR="00EB5C19" w:rsidRPr="00B30739" w:rsidRDefault="00EB5C19" w:rsidP="00EB5C19">
      <w:pPr>
        <w:rPr>
          <w:rFonts w:ascii="Century Gothic" w:hAnsi="Century Gothic" w:cs="Arial"/>
          <w:b/>
          <w:lang w:val="en-US"/>
        </w:rPr>
      </w:pPr>
    </w:p>
    <w:p w:rsidR="00EB5C19" w:rsidRPr="00B30739" w:rsidRDefault="00EB5C19" w:rsidP="00EB5C19">
      <w:pPr>
        <w:rPr>
          <w:rFonts w:ascii="Century Gothic" w:hAnsi="Century Gothic" w:cs="Arial"/>
          <w:lang w:val="en-US"/>
        </w:rPr>
      </w:pPr>
      <w:r w:rsidRPr="00B30739">
        <w:rPr>
          <w:rFonts w:ascii="Century Gothic" w:hAnsi="Century Gothic" w:cs="Arial"/>
          <w:lang w:val="en-US"/>
        </w:rPr>
        <w:t xml:space="preserve">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w:t>
      </w:r>
      <w:r w:rsidR="00B30739">
        <w:rPr>
          <w:rFonts w:ascii="Century Gothic" w:hAnsi="Century Gothic" w:cs="Arial"/>
          <w:lang w:val="en-US"/>
        </w:rPr>
        <w:t xml:space="preserve">medical research databases </w:t>
      </w:r>
      <w:r w:rsidRPr="00B30739">
        <w:rPr>
          <w:rFonts w:ascii="Century Gothic" w:hAnsi="Century Gothic" w:cs="Arial"/>
          <w:lang w:val="en-US"/>
        </w:rPr>
        <w:t xml:space="preserve">when the law allows. </w:t>
      </w:r>
    </w:p>
    <w:p w:rsidR="00EB5C19" w:rsidRPr="00B30739" w:rsidRDefault="00EB5C19" w:rsidP="00EB5C19">
      <w:pPr>
        <w:rPr>
          <w:rFonts w:ascii="Century Gothic" w:hAnsi="Century Gothic" w:cs="Arial"/>
          <w:b/>
          <w:lang w:val="en-US"/>
        </w:rPr>
      </w:pPr>
    </w:p>
    <w:p w:rsidR="00B30739" w:rsidRPr="002029FA" w:rsidRDefault="00B30739" w:rsidP="00B30739">
      <w:pPr>
        <w:rPr>
          <w:rFonts w:ascii="Century Gothic" w:eastAsia="Times New Roman" w:hAnsi="Century Gothic" w:cs="Arial"/>
          <w:lang w:eastAsia="en-GB"/>
        </w:rPr>
      </w:pPr>
      <w:r w:rsidRPr="002029FA">
        <w:rPr>
          <w:rFonts w:ascii="Century Gothic" w:eastAsia="Times New Roman" w:hAnsi="Century Gothic" w:cs="Arial"/>
          <w:lang w:eastAsia="en-GB"/>
        </w:rPr>
        <w:t>We are required by law to report certain information to the appropriate</w:t>
      </w:r>
      <w:r w:rsidRPr="00B30739">
        <w:rPr>
          <w:rFonts w:ascii="Century Gothic" w:eastAsia="Times New Roman" w:hAnsi="Century Gothic" w:cs="Arial"/>
          <w:lang w:eastAsia="en-GB"/>
        </w:rPr>
        <w:t xml:space="preserve"> </w:t>
      </w:r>
      <w:r w:rsidRPr="002029FA">
        <w:rPr>
          <w:rFonts w:ascii="Century Gothic" w:eastAsia="Times New Roman" w:hAnsi="Century Gothic" w:cs="Arial"/>
          <w:lang w:eastAsia="en-GB"/>
        </w:rPr>
        <w:t>authorities. This is only provided after formal permission has been given by</w:t>
      </w:r>
      <w:r w:rsidRPr="00B30739">
        <w:rPr>
          <w:rFonts w:ascii="Century Gothic" w:eastAsia="Times New Roman" w:hAnsi="Century Gothic" w:cs="Arial"/>
          <w:lang w:eastAsia="en-GB"/>
        </w:rPr>
        <w:t xml:space="preserve"> </w:t>
      </w:r>
      <w:r w:rsidRPr="002029FA">
        <w:rPr>
          <w:rFonts w:ascii="Century Gothic" w:eastAsia="Times New Roman" w:hAnsi="Century Gothic" w:cs="Arial"/>
          <w:lang w:eastAsia="en-GB"/>
        </w:rPr>
        <w:t>qualified health professionals. Occasions when we must pass on information</w:t>
      </w:r>
      <w:r w:rsidRPr="00B30739">
        <w:rPr>
          <w:rFonts w:ascii="Century Gothic" w:eastAsia="Times New Roman" w:hAnsi="Century Gothic" w:cs="Arial"/>
          <w:lang w:eastAsia="en-GB"/>
        </w:rPr>
        <w:t xml:space="preserve"> </w:t>
      </w:r>
      <w:r w:rsidRPr="002029FA">
        <w:rPr>
          <w:rFonts w:ascii="Century Gothic" w:eastAsia="Times New Roman" w:hAnsi="Century Gothic" w:cs="Arial"/>
          <w:lang w:eastAsia="en-GB"/>
        </w:rPr>
        <w:t>include:</w:t>
      </w:r>
    </w:p>
    <w:p w:rsidR="00B30739" w:rsidRPr="002029FA" w:rsidRDefault="00B30739" w:rsidP="00B30739">
      <w:pPr>
        <w:rPr>
          <w:rFonts w:ascii="Century Gothic" w:eastAsia="Times New Roman" w:hAnsi="Century Gothic" w:cs="Arial"/>
          <w:lang w:eastAsia="en-GB"/>
        </w:rPr>
      </w:pPr>
      <w:r w:rsidRPr="002029FA">
        <w:rPr>
          <w:rFonts w:ascii="Century Gothic" w:eastAsia="Times New Roman" w:hAnsi="Century Gothic" w:cs="Arial"/>
          <w:lang w:eastAsia="en-GB"/>
        </w:rPr>
        <w:t> </w:t>
      </w:r>
    </w:p>
    <w:p w:rsidR="00B30739" w:rsidRPr="002029FA" w:rsidRDefault="00B30739" w:rsidP="00B30739">
      <w:pPr>
        <w:rPr>
          <w:rFonts w:ascii="Century Gothic" w:eastAsia="Times New Roman" w:hAnsi="Century Gothic" w:cs="Arial"/>
          <w:lang w:eastAsia="en-GB"/>
        </w:rPr>
      </w:pPr>
      <w:r w:rsidRPr="002029FA">
        <w:rPr>
          <w:rFonts w:ascii="Century Gothic" w:eastAsia="Times New Roman" w:hAnsi="Century Gothic" w:cs="Arial"/>
          <w:lang w:eastAsia="en-GB"/>
        </w:rPr>
        <w:t>• Notifications of new births</w:t>
      </w:r>
    </w:p>
    <w:p w:rsidR="00B30739" w:rsidRPr="002029FA" w:rsidRDefault="00B30739" w:rsidP="00B30739">
      <w:pPr>
        <w:rPr>
          <w:rFonts w:ascii="Century Gothic" w:eastAsia="Times New Roman" w:hAnsi="Century Gothic" w:cs="Arial"/>
          <w:lang w:eastAsia="en-GB"/>
        </w:rPr>
      </w:pPr>
      <w:r w:rsidRPr="002029FA">
        <w:rPr>
          <w:rFonts w:ascii="Century Gothic" w:eastAsia="Times New Roman" w:hAnsi="Century Gothic" w:cs="Arial"/>
          <w:lang w:eastAsia="en-GB"/>
        </w:rPr>
        <w:t>• Where we encounter infectious diseases which may endanger the</w:t>
      </w:r>
      <w:r w:rsidRPr="00B30739">
        <w:rPr>
          <w:rFonts w:ascii="Century Gothic" w:eastAsia="Times New Roman" w:hAnsi="Century Gothic" w:cs="Arial"/>
          <w:lang w:eastAsia="en-GB"/>
        </w:rPr>
        <w:t xml:space="preserve"> </w:t>
      </w:r>
      <w:r w:rsidRPr="002029FA">
        <w:rPr>
          <w:rFonts w:ascii="Century Gothic" w:eastAsia="Times New Roman" w:hAnsi="Century Gothic" w:cs="Arial"/>
          <w:lang w:eastAsia="en-GB"/>
        </w:rPr>
        <w:t>safety of others such as meningitis or measles (but not HIV / AIDS).</w:t>
      </w:r>
    </w:p>
    <w:p w:rsidR="00B30739" w:rsidRPr="002029FA" w:rsidRDefault="00B30739" w:rsidP="00B30739">
      <w:pPr>
        <w:rPr>
          <w:rFonts w:ascii="Century Gothic" w:eastAsia="Times New Roman" w:hAnsi="Century Gothic" w:cs="Arial"/>
          <w:lang w:eastAsia="en-GB"/>
        </w:rPr>
      </w:pPr>
      <w:r w:rsidRPr="002029FA">
        <w:rPr>
          <w:rFonts w:ascii="Century Gothic" w:eastAsia="Times New Roman" w:hAnsi="Century Gothic" w:cs="Arial"/>
          <w:lang w:eastAsia="en-GB"/>
        </w:rPr>
        <w:t>• Where a formal court order has been used.</w:t>
      </w:r>
    </w:p>
    <w:p w:rsidR="00B30739" w:rsidRPr="00B30739" w:rsidRDefault="00B30739" w:rsidP="00B30739">
      <w:pPr>
        <w:rPr>
          <w:rFonts w:ascii="Century Gothic" w:eastAsia="Times New Roman" w:hAnsi="Century Gothic" w:cs="Arial"/>
          <w:lang w:eastAsia="en-GB"/>
        </w:rPr>
      </w:pPr>
    </w:p>
    <w:p w:rsidR="00B30739" w:rsidRPr="002029FA" w:rsidRDefault="00B30739" w:rsidP="00B30739">
      <w:pPr>
        <w:rPr>
          <w:rFonts w:ascii="Century Gothic" w:eastAsia="Times New Roman" w:hAnsi="Century Gothic" w:cs="Arial"/>
          <w:lang w:eastAsia="en-GB"/>
        </w:rPr>
      </w:pPr>
      <w:r w:rsidRPr="002029FA">
        <w:rPr>
          <w:rFonts w:ascii="Century Gothic" w:eastAsia="Times New Roman" w:hAnsi="Century Gothic" w:cs="Arial"/>
          <w:lang w:eastAsia="en-GB"/>
        </w:rPr>
        <w:t>Our guiding principle is that we are holding your records in strict confidence.</w:t>
      </w:r>
    </w:p>
    <w:p w:rsidR="00B30739" w:rsidRPr="00B30739" w:rsidRDefault="00B30739" w:rsidP="00EB5C19">
      <w:pPr>
        <w:rPr>
          <w:rFonts w:ascii="Century Gothic" w:hAnsi="Century Gothic" w:cs="Arial"/>
          <w:b/>
          <w:lang w:val="en-US"/>
        </w:rPr>
      </w:pPr>
    </w:p>
    <w:p w:rsidR="00EB5C19" w:rsidRPr="00B30739" w:rsidRDefault="00EB5C19" w:rsidP="00EB5C19">
      <w:pPr>
        <w:rPr>
          <w:rFonts w:ascii="Century Gothic" w:hAnsi="Century Gothic" w:cs="Arial"/>
          <w:lang w:val="en-US"/>
        </w:rPr>
      </w:pPr>
      <w:r w:rsidRPr="00B30739">
        <w:rPr>
          <w:rFonts w:ascii="Century Gothic" w:hAnsi="Century Gothic" w:cs="Arial"/>
          <w:lang w:val="en-US"/>
        </w:rPr>
        <w:t xml:space="preserve">In order to comply with its legal obligations, this practice may send data to NHS Digital when directed by the Secretary of State for Health under the Health and Social Care Act 2012. Additionally, this practice contributes to national clinical audits and will send the data that is required by NHS Digital when the law allows. This may include demographic data, such as date of </w:t>
      </w:r>
      <w:r w:rsidRPr="00B30739">
        <w:rPr>
          <w:rFonts w:ascii="Century Gothic" w:hAnsi="Century Gothic" w:cs="Arial"/>
          <w:lang w:val="en-US"/>
        </w:rPr>
        <w:lastRenderedPageBreak/>
        <w:t>birth, and information about your health which is recorded in coded form; for example, the clinical code for diabetes or high blood pressure.</w:t>
      </w:r>
    </w:p>
    <w:p w:rsidR="00EB5C19" w:rsidRPr="00B30739" w:rsidRDefault="00EB5C19" w:rsidP="00EB5C19">
      <w:pPr>
        <w:rPr>
          <w:rFonts w:ascii="Century Gothic" w:hAnsi="Century Gothic" w:cs="Arial"/>
          <w:lang w:val="en-US"/>
        </w:rPr>
      </w:pPr>
    </w:p>
    <w:p w:rsidR="00EB5C19" w:rsidRDefault="00EB5C19" w:rsidP="00EB5C19">
      <w:pPr>
        <w:rPr>
          <w:rFonts w:ascii="Century Gothic" w:hAnsi="Century Gothic" w:cs="Arial"/>
          <w:lang w:val="en-US"/>
        </w:rPr>
      </w:pPr>
      <w:r w:rsidRPr="00B30739">
        <w:rPr>
          <w:rFonts w:ascii="Century Gothic" w:hAnsi="Century Gothic" w:cs="Arial"/>
          <w:lang w:val="en-US"/>
        </w:rPr>
        <w:t>Processing your information in this way and obtaining your consent ensures that we comply with Articles 6(1</w:t>
      </w:r>
      <w:proofErr w:type="gramStart"/>
      <w:r w:rsidRPr="00B30739">
        <w:rPr>
          <w:rFonts w:ascii="Century Gothic" w:hAnsi="Century Gothic" w:cs="Arial"/>
          <w:lang w:val="en-US"/>
        </w:rPr>
        <w:t>)(</w:t>
      </w:r>
      <w:proofErr w:type="gramEnd"/>
      <w:r w:rsidRPr="00B30739">
        <w:rPr>
          <w:rFonts w:ascii="Century Gothic" w:hAnsi="Century Gothic" w:cs="Arial"/>
          <w:lang w:val="en-US"/>
        </w:rPr>
        <w:t xml:space="preserve">c), 6(1)(e) and 9(2)(h) of the GDPR.  </w:t>
      </w:r>
    </w:p>
    <w:p w:rsidR="00B30739" w:rsidRDefault="00B30739" w:rsidP="00EB5C19">
      <w:pPr>
        <w:rPr>
          <w:rFonts w:ascii="Century Gothic" w:hAnsi="Century Gothic" w:cs="Arial"/>
          <w:lang w:val="en-US"/>
        </w:rPr>
      </w:pPr>
    </w:p>
    <w:p w:rsidR="00B30739" w:rsidRPr="00B30739" w:rsidRDefault="00B30739" w:rsidP="00B30739">
      <w:pPr>
        <w:rPr>
          <w:rFonts w:ascii="Century Gothic" w:eastAsia="Times New Roman" w:hAnsi="Century Gothic" w:cs="Arial"/>
          <w:b/>
          <w:lang w:eastAsia="en-GB"/>
        </w:rPr>
      </w:pPr>
      <w:r w:rsidRPr="00B30739">
        <w:rPr>
          <w:rFonts w:ascii="Century Gothic" w:eastAsia="Times New Roman" w:hAnsi="Century Gothic" w:cs="Arial"/>
          <w:b/>
          <w:lang w:eastAsia="en-GB"/>
        </w:rPr>
        <w:t>Summary Care Record</w:t>
      </w:r>
    </w:p>
    <w:p w:rsidR="00B30739" w:rsidRPr="00B30739" w:rsidRDefault="00B30739" w:rsidP="00B30739">
      <w:pPr>
        <w:rPr>
          <w:rFonts w:ascii="Century Gothic" w:eastAsia="Times New Roman" w:hAnsi="Century Gothic" w:cs="Arial"/>
          <w:lang w:eastAsia="en-GB"/>
        </w:rPr>
      </w:pPr>
    </w:p>
    <w:p w:rsidR="00B30739" w:rsidRPr="002029FA" w:rsidRDefault="00B30739" w:rsidP="00B30739">
      <w:pPr>
        <w:rPr>
          <w:rFonts w:ascii="Century Gothic" w:eastAsia="Times New Roman" w:hAnsi="Century Gothic" w:cs="Arial"/>
          <w:lang w:eastAsia="en-GB"/>
        </w:rPr>
      </w:pPr>
      <w:r w:rsidRPr="002029FA">
        <w:rPr>
          <w:rFonts w:ascii="Century Gothic" w:eastAsia="Times New Roman" w:hAnsi="Century Gothic" w:cs="Arial"/>
          <w:lang w:eastAsia="en-GB"/>
        </w:rPr>
        <w:t>A Summary Care Record is an electronic record which contains information</w:t>
      </w:r>
      <w:r w:rsidRPr="00B30739">
        <w:rPr>
          <w:rFonts w:ascii="Century Gothic" w:eastAsia="Times New Roman" w:hAnsi="Century Gothic" w:cs="Arial"/>
          <w:lang w:eastAsia="en-GB"/>
        </w:rPr>
        <w:t xml:space="preserve"> </w:t>
      </w:r>
      <w:r w:rsidRPr="002029FA">
        <w:rPr>
          <w:rFonts w:ascii="Century Gothic" w:eastAsia="Times New Roman" w:hAnsi="Century Gothic" w:cs="Arial"/>
          <w:lang w:eastAsia="en-GB"/>
        </w:rPr>
        <w:t>about the medicines you take, allergies you suffer from and any bad reactions</w:t>
      </w:r>
      <w:r w:rsidRPr="00B30739">
        <w:rPr>
          <w:rFonts w:ascii="Century Gothic" w:eastAsia="Times New Roman" w:hAnsi="Century Gothic" w:cs="Arial"/>
          <w:lang w:eastAsia="en-GB"/>
        </w:rPr>
        <w:t xml:space="preserve"> </w:t>
      </w:r>
      <w:r w:rsidRPr="002029FA">
        <w:rPr>
          <w:rFonts w:ascii="Century Gothic" w:eastAsia="Times New Roman" w:hAnsi="Century Gothic" w:cs="Arial"/>
          <w:lang w:eastAsia="en-GB"/>
        </w:rPr>
        <w:t>to medicines you have had.</w:t>
      </w:r>
    </w:p>
    <w:p w:rsidR="00B30739" w:rsidRPr="002029FA" w:rsidRDefault="00B30739" w:rsidP="00B30739">
      <w:pPr>
        <w:rPr>
          <w:rFonts w:ascii="Century Gothic" w:eastAsia="Times New Roman" w:hAnsi="Century Gothic" w:cs="Arial"/>
          <w:lang w:eastAsia="en-GB"/>
        </w:rPr>
      </w:pPr>
      <w:r w:rsidRPr="002029FA">
        <w:rPr>
          <w:rFonts w:ascii="Century Gothic" w:eastAsia="Times New Roman" w:hAnsi="Century Gothic" w:cs="Arial"/>
          <w:lang w:eastAsia="en-GB"/>
        </w:rPr>
        <w:t> </w:t>
      </w:r>
    </w:p>
    <w:p w:rsidR="00B30739" w:rsidRPr="003E502E" w:rsidRDefault="00B30739" w:rsidP="00EB5C19">
      <w:pPr>
        <w:rPr>
          <w:rFonts w:ascii="Century Gothic" w:eastAsia="Times New Roman" w:hAnsi="Century Gothic" w:cs="Arial"/>
          <w:lang w:eastAsia="en-GB"/>
        </w:rPr>
      </w:pPr>
      <w:r w:rsidRPr="002029FA">
        <w:rPr>
          <w:rFonts w:ascii="Century Gothic" w:eastAsia="Times New Roman" w:hAnsi="Century Gothic" w:cs="Arial"/>
          <w:lang w:eastAsia="en-GB"/>
        </w:rPr>
        <w:t>Having this information stored in one place makes it easier for healthcare staff</w:t>
      </w:r>
      <w:r w:rsidRPr="00B30739">
        <w:rPr>
          <w:rFonts w:ascii="Century Gothic" w:eastAsia="Times New Roman" w:hAnsi="Century Gothic" w:cs="Arial"/>
          <w:lang w:eastAsia="en-GB"/>
        </w:rPr>
        <w:t xml:space="preserve"> </w:t>
      </w:r>
      <w:r w:rsidRPr="002029FA">
        <w:rPr>
          <w:rFonts w:ascii="Century Gothic" w:eastAsia="Times New Roman" w:hAnsi="Century Gothic" w:cs="Arial"/>
          <w:lang w:eastAsia="en-GB"/>
        </w:rPr>
        <w:t>to treat you in an emergency, or when your GP practice is closed.</w:t>
      </w:r>
    </w:p>
    <w:p w:rsidR="007D40D9" w:rsidRDefault="007D40D9" w:rsidP="00EB5C19">
      <w:pPr>
        <w:rPr>
          <w:rFonts w:ascii="Century Gothic" w:hAnsi="Century Gothic" w:cs="Arial"/>
          <w:lang w:val="en-US"/>
        </w:rPr>
      </w:pPr>
    </w:p>
    <w:p w:rsidR="00B30739" w:rsidRDefault="00B30739" w:rsidP="00B30739">
      <w:pPr>
        <w:rPr>
          <w:rFonts w:ascii="Century Gothic" w:eastAsia="Times New Roman" w:hAnsi="Century Gothic" w:cs="Arial"/>
          <w:b/>
          <w:bCs/>
          <w:lang w:eastAsia="en-GB"/>
        </w:rPr>
      </w:pPr>
      <w:r w:rsidRPr="00B30739">
        <w:rPr>
          <w:rFonts w:ascii="Century Gothic" w:eastAsia="Times New Roman" w:hAnsi="Century Gothic" w:cs="Arial"/>
          <w:b/>
          <w:bCs/>
          <w:lang w:eastAsia="en-GB"/>
        </w:rPr>
        <w:t>Who are our partner organisations?</w:t>
      </w:r>
    </w:p>
    <w:p w:rsidR="003E502E" w:rsidRPr="002029FA" w:rsidRDefault="003E502E" w:rsidP="00B30739">
      <w:pPr>
        <w:rPr>
          <w:rFonts w:ascii="Century Gothic" w:eastAsia="Times New Roman" w:hAnsi="Century Gothic" w:cs="Arial"/>
          <w:lang w:eastAsia="en-GB"/>
        </w:rPr>
      </w:pPr>
    </w:p>
    <w:p w:rsidR="00B30739" w:rsidRPr="002029FA" w:rsidRDefault="00B30739" w:rsidP="00B30739">
      <w:pPr>
        <w:rPr>
          <w:rFonts w:ascii="Century Gothic" w:eastAsia="Times New Roman" w:hAnsi="Century Gothic" w:cs="Arial"/>
          <w:lang w:eastAsia="en-GB"/>
        </w:rPr>
      </w:pPr>
      <w:r w:rsidRPr="002029FA">
        <w:rPr>
          <w:rFonts w:ascii="Century Gothic" w:eastAsia="Times New Roman" w:hAnsi="Century Gothic" w:cs="Arial"/>
          <w:lang w:eastAsia="en-GB"/>
        </w:rPr>
        <w:t>We may also have to share your information, subject to strict agreements on</w:t>
      </w:r>
      <w:r w:rsidRPr="00B30739">
        <w:rPr>
          <w:rFonts w:ascii="Century Gothic" w:eastAsia="Times New Roman" w:hAnsi="Century Gothic" w:cs="Arial"/>
          <w:lang w:eastAsia="en-GB"/>
        </w:rPr>
        <w:t xml:space="preserve"> </w:t>
      </w:r>
      <w:r w:rsidRPr="002029FA">
        <w:rPr>
          <w:rFonts w:ascii="Century Gothic" w:eastAsia="Times New Roman" w:hAnsi="Century Gothic" w:cs="Arial"/>
          <w:lang w:eastAsia="en-GB"/>
        </w:rPr>
        <w:t>how it will be used, with the following organisations;</w:t>
      </w:r>
    </w:p>
    <w:p w:rsidR="00B30739" w:rsidRPr="002029FA" w:rsidRDefault="00B30739" w:rsidP="00B30739">
      <w:pPr>
        <w:rPr>
          <w:rFonts w:ascii="Century Gothic" w:eastAsia="Times New Roman" w:hAnsi="Century Gothic" w:cs="Arial"/>
          <w:lang w:eastAsia="en-GB"/>
        </w:rPr>
      </w:pPr>
      <w:r w:rsidRPr="002029FA">
        <w:rPr>
          <w:rFonts w:ascii="Century Gothic" w:eastAsia="Times New Roman" w:hAnsi="Century Gothic" w:cs="Arial"/>
          <w:lang w:eastAsia="en-GB"/>
        </w:rPr>
        <w:t> </w:t>
      </w:r>
    </w:p>
    <w:p w:rsidR="00B30739" w:rsidRPr="002029FA" w:rsidRDefault="00B30739" w:rsidP="00B30739">
      <w:pPr>
        <w:rPr>
          <w:rFonts w:ascii="Century Gothic" w:eastAsia="Times New Roman" w:hAnsi="Century Gothic" w:cs="Arial"/>
          <w:lang w:eastAsia="en-GB"/>
        </w:rPr>
      </w:pPr>
      <w:r w:rsidRPr="002029FA">
        <w:rPr>
          <w:rFonts w:ascii="Century Gothic" w:eastAsia="Times New Roman" w:hAnsi="Century Gothic" w:cs="Arial"/>
          <w:lang w:eastAsia="en-GB"/>
        </w:rPr>
        <w:t>• NHS England</w:t>
      </w:r>
    </w:p>
    <w:p w:rsidR="00B30739" w:rsidRPr="002029FA" w:rsidRDefault="00B30739" w:rsidP="00B30739">
      <w:pPr>
        <w:rPr>
          <w:rFonts w:ascii="Century Gothic" w:eastAsia="Times New Roman" w:hAnsi="Century Gothic" w:cs="Arial"/>
          <w:lang w:eastAsia="en-GB"/>
        </w:rPr>
      </w:pPr>
      <w:r w:rsidRPr="002029FA">
        <w:rPr>
          <w:rFonts w:ascii="Century Gothic" w:eastAsia="Times New Roman" w:hAnsi="Century Gothic" w:cs="Arial"/>
          <w:lang w:eastAsia="en-GB"/>
        </w:rPr>
        <w:t>• NHS Trusts</w:t>
      </w:r>
    </w:p>
    <w:p w:rsidR="00B30739" w:rsidRPr="002029FA" w:rsidRDefault="00B30739" w:rsidP="00B30739">
      <w:pPr>
        <w:rPr>
          <w:rFonts w:ascii="Century Gothic" w:eastAsia="Times New Roman" w:hAnsi="Century Gothic" w:cs="Arial"/>
          <w:lang w:eastAsia="en-GB"/>
        </w:rPr>
      </w:pPr>
      <w:r w:rsidRPr="002029FA">
        <w:rPr>
          <w:rFonts w:ascii="Century Gothic" w:eastAsia="Times New Roman" w:hAnsi="Century Gothic" w:cs="Arial"/>
          <w:lang w:eastAsia="en-GB"/>
        </w:rPr>
        <w:t>• Specialist Trusts</w:t>
      </w:r>
    </w:p>
    <w:p w:rsidR="00B30739" w:rsidRPr="002029FA" w:rsidRDefault="00B30739" w:rsidP="00B30739">
      <w:pPr>
        <w:rPr>
          <w:rFonts w:ascii="Century Gothic" w:eastAsia="Times New Roman" w:hAnsi="Century Gothic" w:cs="Arial"/>
          <w:lang w:eastAsia="en-GB"/>
        </w:rPr>
      </w:pPr>
      <w:r w:rsidRPr="002029FA">
        <w:rPr>
          <w:rFonts w:ascii="Century Gothic" w:eastAsia="Times New Roman" w:hAnsi="Century Gothic" w:cs="Arial"/>
          <w:lang w:eastAsia="en-GB"/>
        </w:rPr>
        <w:t>• Independent Contractors such as Dentists, Opticians, Pharmacists</w:t>
      </w:r>
    </w:p>
    <w:p w:rsidR="00B30739" w:rsidRPr="002029FA" w:rsidRDefault="00B30739" w:rsidP="00B30739">
      <w:pPr>
        <w:rPr>
          <w:rFonts w:ascii="Century Gothic" w:eastAsia="Times New Roman" w:hAnsi="Century Gothic" w:cs="Arial"/>
          <w:lang w:eastAsia="en-GB"/>
        </w:rPr>
      </w:pPr>
      <w:r w:rsidRPr="002029FA">
        <w:rPr>
          <w:rFonts w:ascii="Century Gothic" w:eastAsia="Times New Roman" w:hAnsi="Century Gothic" w:cs="Arial"/>
          <w:lang w:eastAsia="en-GB"/>
        </w:rPr>
        <w:t>• Private Sector Providers</w:t>
      </w:r>
    </w:p>
    <w:p w:rsidR="00B30739" w:rsidRPr="002029FA" w:rsidRDefault="00B30739" w:rsidP="00B30739">
      <w:pPr>
        <w:rPr>
          <w:rFonts w:ascii="Century Gothic" w:eastAsia="Times New Roman" w:hAnsi="Century Gothic" w:cs="Arial"/>
          <w:lang w:eastAsia="en-GB"/>
        </w:rPr>
      </w:pPr>
      <w:r w:rsidRPr="002029FA">
        <w:rPr>
          <w:rFonts w:ascii="Century Gothic" w:eastAsia="Times New Roman" w:hAnsi="Century Gothic" w:cs="Arial"/>
          <w:lang w:eastAsia="en-GB"/>
        </w:rPr>
        <w:t>• Voluntary Sector Providers</w:t>
      </w:r>
    </w:p>
    <w:p w:rsidR="00B30739" w:rsidRPr="002029FA" w:rsidRDefault="00B30739" w:rsidP="00B30739">
      <w:pPr>
        <w:rPr>
          <w:rFonts w:ascii="Century Gothic" w:eastAsia="Times New Roman" w:hAnsi="Century Gothic" w:cs="Arial"/>
          <w:lang w:eastAsia="en-GB"/>
        </w:rPr>
      </w:pPr>
      <w:r w:rsidRPr="002029FA">
        <w:rPr>
          <w:rFonts w:ascii="Century Gothic" w:eastAsia="Times New Roman" w:hAnsi="Century Gothic" w:cs="Arial"/>
          <w:lang w:eastAsia="en-GB"/>
        </w:rPr>
        <w:t>• Ambulance Trusts</w:t>
      </w:r>
    </w:p>
    <w:p w:rsidR="00B30739" w:rsidRPr="002029FA" w:rsidRDefault="00B30739" w:rsidP="00B30739">
      <w:pPr>
        <w:rPr>
          <w:rFonts w:ascii="Century Gothic" w:eastAsia="Times New Roman" w:hAnsi="Century Gothic" w:cs="Arial"/>
          <w:lang w:eastAsia="en-GB"/>
        </w:rPr>
      </w:pPr>
      <w:r w:rsidRPr="002029FA">
        <w:rPr>
          <w:rFonts w:ascii="Century Gothic" w:eastAsia="Times New Roman" w:hAnsi="Century Gothic" w:cs="Arial"/>
          <w:lang w:eastAsia="en-GB"/>
        </w:rPr>
        <w:t>• Clinical Commissioning Groups</w:t>
      </w:r>
    </w:p>
    <w:p w:rsidR="00B30739" w:rsidRPr="002029FA" w:rsidRDefault="00B30739" w:rsidP="00B30739">
      <w:pPr>
        <w:rPr>
          <w:rFonts w:ascii="Century Gothic" w:eastAsia="Times New Roman" w:hAnsi="Century Gothic" w:cs="Arial"/>
          <w:lang w:eastAsia="en-GB"/>
        </w:rPr>
      </w:pPr>
      <w:r w:rsidRPr="002029FA">
        <w:rPr>
          <w:rFonts w:ascii="Century Gothic" w:eastAsia="Times New Roman" w:hAnsi="Century Gothic" w:cs="Arial"/>
          <w:lang w:eastAsia="en-GB"/>
        </w:rPr>
        <w:t>• Social Care Services</w:t>
      </w:r>
    </w:p>
    <w:p w:rsidR="00B30739" w:rsidRPr="002029FA" w:rsidRDefault="00B30739" w:rsidP="00B30739">
      <w:pPr>
        <w:rPr>
          <w:rFonts w:ascii="Century Gothic" w:eastAsia="Times New Roman" w:hAnsi="Century Gothic" w:cs="Arial"/>
          <w:lang w:eastAsia="en-GB"/>
        </w:rPr>
      </w:pPr>
      <w:r w:rsidRPr="002029FA">
        <w:rPr>
          <w:rFonts w:ascii="Century Gothic" w:eastAsia="Times New Roman" w:hAnsi="Century Gothic" w:cs="Arial"/>
          <w:lang w:eastAsia="en-GB"/>
        </w:rPr>
        <w:t>• Local Authorities</w:t>
      </w:r>
    </w:p>
    <w:p w:rsidR="00B30739" w:rsidRPr="002029FA" w:rsidRDefault="00B30739" w:rsidP="00B30739">
      <w:pPr>
        <w:rPr>
          <w:rFonts w:ascii="Century Gothic" w:eastAsia="Times New Roman" w:hAnsi="Century Gothic" w:cs="Arial"/>
          <w:lang w:eastAsia="en-GB"/>
        </w:rPr>
      </w:pPr>
      <w:r w:rsidRPr="002029FA">
        <w:rPr>
          <w:rFonts w:ascii="Century Gothic" w:eastAsia="Times New Roman" w:hAnsi="Century Gothic" w:cs="Arial"/>
          <w:lang w:eastAsia="en-GB"/>
        </w:rPr>
        <w:t>• Education Services</w:t>
      </w:r>
    </w:p>
    <w:p w:rsidR="00B30739" w:rsidRPr="002029FA" w:rsidRDefault="00B30739" w:rsidP="00B30739">
      <w:pPr>
        <w:rPr>
          <w:rFonts w:ascii="Century Gothic" w:eastAsia="Times New Roman" w:hAnsi="Century Gothic" w:cs="Arial"/>
          <w:lang w:eastAsia="en-GB"/>
        </w:rPr>
      </w:pPr>
      <w:r w:rsidRPr="002029FA">
        <w:rPr>
          <w:rFonts w:ascii="Century Gothic" w:eastAsia="Times New Roman" w:hAnsi="Century Gothic" w:cs="Arial"/>
          <w:lang w:eastAsia="en-GB"/>
        </w:rPr>
        <w:t>• Fire and Rescue Services</w:t>
      </w:r>
    </w:p>
    <w:p w:rsidR="00B30739" w:rsidRPr="002029FA" w:rsidRDefault="00B30739" w:rsidP="00B30739">
      <w:pPr>
        <w:rPr>
          <w:rFonts w:ascii="Century Gothic" w:eastAsia="Times New Roman" w:hAnsi="Century Gothic" w:cs="Arial"/>
          <w:lang w:eastAsia="en-GB"/>
        </w:rPr>
      </w:pPr>
      <w:r w:rsidRPr="002029FA">
        <w:rPr>
          <w:rFonts w:ascii="Century Gothic" w:eastAsia="Times New Roman" w:hAnsi="Century Gothic" w:cs="Arial"/>
          <w:lang w:eastAsia="en-GB"/>
        </w:rPr>
        <w:t>• Police</w:t>
      </w:r>
    </w:p>
    <w:p w:rsidR="00B30739" w:rsidRPr="00B30739" w:rsidRDefault="00B30739" w:rsidP="00B30739">
      <w:pPr>
        <w:rPr>
          <w:rFonts w:ascii="Century Gothic" w:eastAsia="Times New Roman" w:hAnsi="Century Gothic" w:cs="Arial"/>
          <w:lang w:eastAsia="en-GB"/>
        </w:rPr>
      </w:pPr>
      <w:r w:rsidRPr="002029FA">
        <w:rPr>
          <w:rFonts w:ascii="Century Gothic" w:eastAsia="Times New Roman" w:hAnsi="Century Gothic" w:cs="Arial"/>
          <w:lang w:eastAsia="en-GB"/>
        </w:rPr>
        <w:t>• Other ‘data processors’</w:t>
      </w:r>
    </w:p>
    <w:p w:rsidR="00B30739" w:rsidRPr="00B30739" w:rsidRDefault="00B30739" w:rsidP="00B30739">
      <w:pPr>
        <w:rPr>
          <w:rFonts w:ascii="Century Gothic" w:eastAsia="Times New Roman" w:hAnsi="Century Gothic" w:cs="Arial"/>
          <w:lang w:eastAsia="en-GB"/>
        </w:rPr>
      </w:pPr>
    </w:p>
    <w:p w:rsidR="00B30739" w:rsidRPr="002029FA" w:rsidRDefault="00B30739" w:rsidP="00B30739">
      <w:pPr>
        <w:rPr>
          <w:rFonts w:ascii="Century Gothic" w:eastAsia="Times New Roman" w:hAnsi="Century Gothic" w:cs="Arial"/>
          <w:lang w:eastAsia="en-GB"/>
        </w:rPr>
      </w:pPr>
      <w:r w:rsidRPr="002029FA">
        <w:rPr>
          <w:rFonts w:ascii="Century Gothic" w:eastAsia="Times New Roman" w:hAnsi="Century Gothic" w:cs="Arial"/>
          <w:lang w:eastAsia="en-GB"/>
        </w:rPr>
        <w:t xml:space="preserve">You may be receiving care from other people as well as the NHS. </w:t>
      </w:r>
      <w:r w:rsidRPr="00B30739">
        <w:rPr>
          <w:rFonts w:ascii="Century Gothic" w:eastAsia="Times New Roman" w:hAnsi="Century Gothic" w:cs="Arial"/>
          <w:lang w:eastAsia="en-GB"/>
        </w:rPr>
        <w:t xml:space="preserve"> </w:t>
      </w:r>
      <w:r w:rsidRPr="002029FA">
        <w:rPr>
          <w:rFonts w:ascii="Century Gothic" w:eastAsia="Times New Roman" w:hAnsi="Century Gothic" w:cs="Arial"/>
          <w:lang w:eastAsia="en-GB"/>
        </w:rPr>
        <w:t>So that we</w:t>
      </w:r>
      <w:r w:rsidRPr="00B30739">
        <w:rPr>
          <w:rFonts w:ascii="Century Gothic" w:eastAsia="Times New Roman" w:hAnsi="Century Gothic" w:cs="Arial"/>
          <w:lang w:eastAsia="en-GB"/>
        </w:rPr>
        <w:t xml:space="preserve"> </w:t>
      </w:r>
      <w:r w:rsidRPr="002029FA">
        <w:rPr>
          <w:rFonts w:ascii="Century Gothic" w:eastAsia="Times New Roman" w:hAnsi="Century Gothic" w:cs="Arial"/>
          <w:lang w:eastAsia="en-GB"/>
        </w:rPr>
        <w:t>can all work together for your benefit we may need to share information about</w:t>
      </w:r>
      <w:r w:rsidRPr="00B30739">
        <w:rPr>
          <w:rFonts w:ascii="Century Gothic" w:eastAsia="Times New Roman" w:hAnsi="Century Gothic" w:cs="Arial"/>
          <w:lang w:eastAsia="en-GB"/>
        </w:rPr>
        <w:t xml:space="preserve"> </w:t>
      </w:r>
      <w:r w:rsidRPr="002029FA">
        <w:rPr>
          <w:rFonts w:ascii="Century Gothic" w:eastAsia="Times New Roman" w:hAnsi="Century Gothic" w:cs="Arial"/>
          <w:lang w:eastAsia="en-GB"/>
        </w:rPr>
        <w:t xml:space="preserve">you. </w:t>
      </w:r>
      <w:r w:rsidRPr="00B30739">
        <w:rPr>
          <w:rFonts w:ascii="Century Gothic" w:eastAsia="Times New Roman" w:hAnsi="Century Gothic" w:cs="Arial"/>
          <w:lang w:eastAsia="en-GB"/>
        </w:rPr>
        <w:t xml:space="preserve"> T</w:t>
      </w:r>
      <w:r w:rsidRPr="002029FA">
        <w:rPr>
          <w:rFonts w:ascii="Century Gothic" w:eastAsia="Times New Roman" w:hAnsi="Century Gothic" w:cs="Arial"/>
          <w:lang w:eastAsia="en-GB"/>
        </w:rPr>
        <w:t>he surgery only ever uses or passes on information about you if people</w:t>
      </w:r>
      <w:r w:rsidRPr="00B30739">
        <w:rPr>
          <w:rFonts w:ascii="Century Gothic" w:eastAsia="Times New Roman" w:hAnsi="Century Gothic" w:cs="Arial"/>
          <w:lang w:eastAsia="en-GB"/>
        </w:rPr>
        <w:t xml:space="preserve"> </w:t>
      </w:r>
      <w:r w:rsidRPr="002029FA">
        <w:rPr>
          <w:rFonts w:ascii="Century Gothic" w:eastAsia="Times New Roman" w:hAnsi="Century Gothic" w:cs="Arial"/>
          <w:lang w:eastAsia="en-GB"/>
        </w:rPr>
        <w:t>have a genuine need for it in your interest.</w:t>
      </w:r>
    </w:p>
    <w:p w:rsidR="00B30739" w:rsidRPr="002029FA" w:rsidRDefault="00B30739" w:rsidP="00B30739">
      <w:pPr>
        <w:rPr>
          <w:rFonts w:ascii="Century Gothic" w:eastAsia="Times New Roman" w:hAnsi="Century Gothic" w:cs="Arial"/>
          <w:lang w:eastAsia="en-GB"/>
        </w:rPr>
      </w:pPr>
      <w:r w:rsidRPr="002029FA">
        <w:rPr>
          <w:rFonts w:ascii="Century Gothic" w:eastAsia="Times New Roman" w:hAnsi="Century Gothic" w:cs="Arial"/>
          <w:lang w:eastAsia="en-GB"/>
        </w:rPr>
        <w:t> </w:t>
      </w:r>
    </w:p>
    <w:p w:rsidR="00B30739" w:rsidRDefault="00B30739" w:rsidP="00B30739">
      <w:pPr>
        <w:rPr>
          <w:rFonts w:ascii="Century Gothic" w:eastAsia="Times New Roman" w:hAnsi="Century Gothic" w:cs="Arial"/>
          <w:lang w:eastAsia="en-GB"/>
        </w:rPr>
      </w:pPr>
      <w:r w:rsidRPr="002029FA">
        <w:rPr>
          <w:rFonts w:ascii="Century Gothic" w:eastAsia="Times New Roman" w:hAnsi="Century Gothic" w:cs="Arial"/>
          <w:lang w:eastAsia="en-GB"/>
        </w:rPr>
        <w:t>We share clinical information about you with our colleagues in secondary</w:t>
      </w:r>
      <w:r w:rsidRPr="00B30739">
        <w:rPr>
          <w:rFonts w:ascii="Century Gothic" w:eastAsia="Times New Roman" w:hAnsi="Century Gothic" w:cs="Arial"/>
          <w:lang w:eastAsia="en-GB"/>
        </w:rPr>
        <w:t xml:space="preserve"> </w:t>
      </w:r>
      <w:r w:rsidRPr="002029FA">
        <w:rPr>
          <w:rFonts w:ascii="Century Gothic" w:eastAsia="Times New Roman" w:hAnsi="Century Gothic" w:cs="Arial"/>
          <w:lang w:eastAsia="en-GB"/>
        </w:rPr>
        <w:t>care</w:t>
      </w:r>
      <w:r w:rsidRPr="00B30739">
        <w:rPr>
          <w:rFonts w:ascii="Century Gothic" w:eastAsia="Times New Roman" w:hAnsi="Century Gothic" w:cs="Arial"/>
          <w:lang w:eastAsia="en-GB"/>
        </w:rPr>
        <w:t xml:space="preserve"> </w:t>
      </w:r>
      <w:r w:rsidRPr="002029FA">
        <w:rPr>
          <w:rFonts w:ascii="Century Gothic" w:eastAsia="Times New Roman" w:hAnsi="Century Gothic" w:cs="Arial"/>
          <w:lang w:eastAsia="en-GB"/>
        </w:rPr>
        <w:t>—</w:t>
      </w:r>
      <w:r w:rsidRPr="00B30739">
        <w:rPr>
          <w:rFonts w:ascii="Century Gothic" w:eastAsia="Times New Roman" w:hAnsi="Century Gothic" w:cs="Arial"/>
          <w:lang w:eastAsia="en-GB"/>
        </w:rPr>
        <w:t xml:space="preserve"> </w:t>
      </w:r>
      <w:r w:rsidRPr="002029FA">
        <w:rPr>
          <w:rFonts w:ascii="Century Gothic" w:eastAsia="Times New Roman" w:hAnsi="Century Gothic" w:cs="Arial"/>
          <w:lang w:eastAsia="en-GB"/>
        </w:rPr>
        <w:t xml:space="preserve">by this we mean the hospitals that might treat you. </w:t>
      </w:r>
      <w:r w:rsidRPr="00B30739">
        <w:rPr>
          <w:rFonts w:ascii="Century Gothic" w:eastAsia="Times New Roman" w:hAnsi="Century Gothic" w:cs="Arial"/>
          <w:lang w:eastAsia="en-GB"/>
        </w:rPr>
        <w:t xml:space="preserve"> </w:t>
      </w:r>
      <w:r w:rsidRPr="002029FA">
        <w:rPr>
          <w:rFonts w:ascii="Century Gothic" w:eastAsia="Times New Roman" w:hAnsi="Century Gothic" w:cs="Arial"/>
          <w:lang w:eastAsia="en-GB"/>
        </w:rPr>
        <w:t>So</w:t>
      </w:r>
      <w:r w:rsidRPr="00B30739">
        <w:rPr>
          <w:rFonts w:ascii="Century Gothic" w:eastAsia="Times New Roman" w:hAnsi="Century Gothic" w:cs="Arial"/>
          <w:lang w:eastAsia="en-GB"/>
        </w:rPr>
        <w:t>,</w:t>
      </w:r>
      <w:r w:rsidRPr="002029FA">
        <w:rPr>
          <w:rFonts w:ascii="Century Gothic" w:eastAsia="Times New Roman" w:hAnsi="Century Gothic" w:cs="Arial"/>
          <w:lang w:eastAsia="en-GB"/>
        </w:rPr>
        <w:t xml:space="preserve"> if we refer you to</w:t>
      </w:r>
      <w:r w:rsidRPr="00B30739">
        <w:rPr>
          <w:rFonts w:ascii="Century Gothic" w:eastAsia="Times New Roman" w:hAnsi="Century Gothic" w:cs="Arial"/>
          <w:lang w:eastAsia="en-GB"/>
        </w:rPr>
        <w:t xml:space="preserve"> </w:t>
      </w:r>
      <w:r w:rsidRPr="002029FA">
        <w:rPr>
          <w:rFonts w:ascii="Century Gothic" w:eastAsia="Times New Roman" w:hAnsi="Century Gothic" w:cs="Arial"/>
          <w:lang w:eastAsia="en-GB"/>
        </w:rPr>
        <w:t>see a consultant we will include details about you and your past medical</w:t>
      </w:r>
      <w:r w:rsidRPr="00B30739">
        <w:rPr>
          <w:rFonts w:ascii="Century Gothic" w:eastAsia="Times New Roman" w:hAnsi="Century Gothic" w:cs="Arial"/>
          <w:lang w:eastAsia="en-GB"/>
        </w:rPr>
        <w:t xml:space="preserve"> </w:t>
      </w:r>
      <w:r w:rsidRPr="002029FA">
        <w:rPr>
          <w:rFonts w:ascii="Century Gothic" w:eastAsia="Times New Roman" w:hAnsi="Century Gothic" w:cs="Arial"/>
          <w:lang w:eastAsia="en-GB"/>
        </w:rPr>
        <w:t>history</w:t>
      </w:r>
      <w:r w:rsidRPr="00B30739">
        <w:rPr>
          <w:rFonts w:ascii="Century Gothic" w:eastAsia="Times New Roman" w:hAnsi="Century Gothic" w:cs="Arial"/>
          <w:lang w:eastAsia="en-GB"/>
        </w:rPr>
        <w:t>,</w:t>
      </w:r>
      <w:r w:rsidRPr="002029FA">
        <w:rPr>
          <w:rFonts w:ascii="Century Gothic" w:eastAsia="Times New Roman" w:hAnsi="Century Gothic" w:cs="Arial"/>
          <w:lang w:eastAsia="en-GB"/>
        </w:rPr>
        <w:t xml:space="preserve"> as well as why we are sending you to see someone. </w:t>
      </w:r>
      <w:r w:rsidRPr="00B30739">
        <w:rPr>
          <w:rFonts w:ascii="Century Gothic" w:eastAsia="Times New Roman" w:hAnsi="Century Gothic" w:cs="Arial"/>
          <w:lang w:eastAsia="en-GB"/>
        </w:rPr>
        <w:t xml:space="preserve"> </w:t>
      </w:r>
      <w:r w:rsidRPr="002029FA">
        <w:rPr>
          <w:rFonts w:ascii="Century Gothic" w:eastAsia="Times New Roman" w:hAnsi="Century Gothic" w:cs="Arial"/>
          <w:lang w:eastAsia="en-GB"/>
        </w:rPr>
        <w:t>Anyone who</w:t>
      </w:r>
      <w:r w:rsidRPr="00B30739">
        <w:rPr>
          <w:rFonts w:ascii="Century Gothic" w:eastAsia="Times New Roman" w:hAnsi="Century Gothic" w:cs="Arial"/>
          <w:lang w:eastAsia="en-GB"/>
        </w:rPr>
        <w:t xml:space="preserve"> receives</w:t>
      </w:r>
      <w:r w:rsidRPr="002029FA">
        <w:rPr>
          <w:rFonts w:ascii="Century Gothic" w:eastAsia="Times New Roman" w:hAnsi="Century Gothic" w:cs="Arial"/>
          <w:lang w:eastAsia="en-GB"/>
        </w:rPr>
        <w:t xml:space="preserve"> information from us is also under a legal duty to keep it confidential.</w:t>
      </w:r>
      <w:r w:rsidRPr="00B30739">
        <w:rPr>
          <w:rFonts w:ascii="Century Gothic" w:eastAsia="Times New Roman" w:hAnsi="Century Gothic" w:cs="Arial"/>
          <w:lang w:eastAsia="en-GB"/>
        </w:rPr>
        <w:t xml:space="preserve">  </w:t>
      </w:r>
      <w:r w:rsidRPr="002029FA">
        <w:rPr>
          <w:rFonts w:ascii="Century Gothic" w:eastAsia="Times New Roman" w:hAnsi="Century Gothic" w:cs="Arial"/>
          <w:lang w:eastAsia="en-GB"/>
        </w:rPr>
        <w:t>Your relatives, carers or friends can only be kept up to date with your medical</w:t>
      </w:r>
      <w:r w:rsidRPr="00B30739">
        <w:rPr>
          <w:rFonts w:ascii="Century Gothic" w:eastAsia="Times New Roman" w:hAnsi="Century Gothic" w:cs="Arial"/>
          <w:lang w:eastAsia="en-GB"/>
        </w:rPr>
        <w:t xml:space="preserve"> </w:t>
      </w:r>
      <w:r w:rsidRPr="002029FA">
        <w:rPr>
          <w:rFonts w:ascii="Century Gothic" w:eastAsia="Times New Roman" w:hAnsi="Century Gothic" w:cs="Arial"/>
          <w:lang w:eastAsia="en-GB"/>
        </w:rPr>
        <w:t>history or treatment if you consent for this to happen. Children under the age</w:t>
      </w:r>
      <w:r w:rsidRPr="00B30739">
        <w:rPr>
          <w:rFonts w:ascii="Century Gothic" w:eastAsia="Times New Roman" w:hAnsi="Century Gothic" w:cs="Arial"/>
          <w:lang w:eastAsia="en-GB"/>
        </w:rPr>
        <w:t xml:space="preserve"> </w:t>
      </w:r>
      <w:r w:rsidRPr="002029FA">
        <w:rPr>
          <w:rFonts w:ascii="Century Gothic" w:eastAsia="Times New Roman" w:hAnsi="Century Gothic" w:cs="Arial"/>
          <w:lang w:eastAsia="en-GB"/>
        </w:rPr>
        <w:t>of 16 are usually classed as minors and therefore information regarding their</w:t>
      </w:r>
      <w:r w:rsidRPr="00B30739">
        <w:rPr>
          <w:rFonts w:ascii="Century Gothic" w:eastAsia="Times New Roman" w:hAnsi="Century Gothic" w:cs="Arial"/>
          <w:lang w:eastAsia="en-GB"/>
        </w:rPr>
        <w:t xml:space="preserve"> </w:t>
      </w:r>
      <w:r w:rsidRPr="002029FA">
        <w:rPr>
          <w:rFonts w:ascii="Century Gothic" w:eastAsia="Times New Roman" w:hAnsi="Century Gothic" w:cs="Arial"/>
          <w:lang w:eastAsia="en-GB"/>
        </w:rPr>
        <w:t>care is shared with their parents, unless they are thought to be able to</w:t>
      </w:r>
      <w:r w:rsidRPr="00B30739">
        <w:rPr>
          <w:rFonts w:ascii="Century Gothic" w:eastAsia="Times New Roman" w:hAnsi="Century Gothic" w:cs="Arial"/>
          <w:lang w:eastAsia="en-GB"/>
        </w:rPr>
        <w:t xml:space="preserve"> </w:t>
      </w:r>
      <w:r w:rsidRPr="002029FA">
        <w:rPr>
          <w:rFonts w:ascii="Century Gothic" w:eastAsia="Times New Roman" w:hAnsi="Century Gothic" w:cs="Arial"/>
          <w:lang w:eastAsia="en-GB"/>
        </w:rPr>
        <w:t>understand their own treatment and condition.</w:t>
      </w:r>
    </w:p>
    <w:p w:rsidR="007D40D9" w:rsidRDefault="007D40D9" w:rsidP="00B30739">
      <w:pPr>
        <w:rPr>
          <w:rFonts w:ascii="Century Gothic" w:eastAsia="Times New Roman" w:hAnsi="Century Gothic" w:cs="Arial"/>
          <w:lang w:eastAsia="en-GB"/>
        </w:rPr>
      </w:pPr>
    </w:p>
    <w:p w:rsidR="007D40D9" w:rsidRPr="00B30739" w:rsidRDefault="007D40D9" w:rsidP="007D40D9">
      <w:pPr>
        <w:rPr>
          <w:rFonts w:ascii="Century Gothic" w:hAnsi="Century Gothic" w:cs="Arial"/>
          <w:b/>
          <w:lang w:val="en-US"/>
        </w:rPr>
      </w:pPr>
      <w:r w:rsidRPr="00B30739">
        <w:rPr>
          <w:rFonts w:ascii="Century Gothic" w:hAnsi="Century Gothic" w:cs="Arial"/>
          <w:b/>
          <w:lang w:val="en-US"/>
        </w:rPr>
        <w:t>Maintaining confidentiality and accessing your records</w:t>
      </w:r>
    </w:p>
    <w:p w:rsidR="007D40D9" w:rsidRPr="00B30739" w:rsidRDefault="007D40D9" w:rsidP="007D40D9">
      <w:pPr>
        <w:rPr>
          <w:rFonts w:ascii="Century Gothic" w:hAnsi="Century Gothic" w:cs="Arial"/>
          <w:lang w:val="en-US"/>
        </w:rPr>
      </w:pPr>
    </w:p>
    <w:p w:rsidR="007D40D9" w:rsidRPr="00B30739" w:rsidRDefault="007D40D9" w:rsidP="007D40D9">
      <w:pPr>
        <w:rPr>
          <w:rFonts w:ascii="Century Gothic" w:hAnsi="Century Gothic" w:cs="Arial"/>
          <w:lang w:val="en-US"/>
        </w:rPr>
      </w:pPr>
      <w:r w:rsidRPr="00B30739">
        <w:rPr>
          <w:rFonts w:ascii="Century Gothic" w:hAnsi="Century Gothic" w:cs="Arial"/>
          <w:lang w:val="en-US"/>
        </w:rPr>
        <w:t xml:space="preserve">We are committed to maintaining confidentiality and protecting the information we hold about you. We adhere to the General Data Protection Regulation (GDPR), the NHS Codes of Confidentiality and Security, as well as guidance issued by the Information Commissioner’s Office (ICO). You have a right to access the information we hold about you, and if you would like to access this information, you will need to complete a Subject Access Request (SAR). SAR forms can be printed from the website or please ask at reception.  </w:t>
      </w:r>
    </w:p>
    <w:p w:rsidR="006F1314" w:rsidRDefault="006F1314" w:rsidP="007D40D9">
      <w:pPr>
        <w:rPr>
          <w:rFonts w:ascii="Century Gothic" w:hAnsi="Century Gothic" w:cs="Arial"/>
          <w:b/>
          <w:lang w:val="en-US"/>
        </w:rPr>
      </w:pPr>
    </w:p>
    <w:p w:rsidR="003E502E" w:rsidRDefault="003E502E" w:rsidP="007D40D9">
      <w:pPr>
        <w:rPr>
          <w:rFonts w:ascii="Century Gothic" w:hAnsi="Century Gothic" w:cs="Arial"/>
          <w:b/>
          <w:lang w:val="en-US"/>
        </w:rPr>
      </w:pPr>
    </w:p>
    <w:p w:rsidR="006F1314" w:rsidRPr="006F1314" w:rsidRDefault="006F1314" w:rsidP="006F1314">
      <w:pPr>
        <w:rPr>
          <w:rFonts w:ascii="Century Gothic" w:hAnsi="Century Gothic"/>
          <w:b/>
        </w:rPr>
      </w:pPr>
      <w:r w:rsidRPr="006F1314">
        <w:rPr>
          <w:rFonts w:ascii="Century Gothic" w:hAnsi="Century Gothic"/>
          <w:b/>
        </w:rPr>
        <w:lastRenderedPageBreak/>
        <w:t>Risk Stratification</w:t>
      </w:r>
    </w:p>
    <w:p w:rsidR="006F1314" w:rsidRPr="006F1314" w:rsidRDefault="006F1314" w:rsidP="006F1314">
      <w:pPr>
        <w:rPr>
          <w:rFonts w:ascii="Century Gothic" w:hAnsi="Century Gothic"/>
        </w:rPr>
      </w:pPr>
    </w:p>
    <w:p w:rsidR="006F1314" w:rsidRPr="006F1314" w:rsidRDefault="006F1314" w:rsidP="006F1314">
      <w:pPr>
        <w:rPr>
          <w:rFonts w:ascii="Century Gothic" w:hAnsi="Century Gothic"/>
        </w:rPr>
      </w:pPr>
      <w:r w:rsidRPr="006F1314">
        <w:rPr>
          <w:rFonts w:ascii="Century Gothic" w:hAnsi="Century Gothic"/>
        </w:rPr>
        <w:t xml:space="preserve">Risk stratification is a process for identifying and managing patients who are at high risk of requiring emergency or urgent care. Typically this is because patients have a long term condition such as COPD, cancer or other medical condition at risk of sudden worsening. NHS </w:t>
      </w:r>
      <w:proofErr w:type="gramStart"/>
      <w:r w:rsidRPr="006F1314">
        <w:rPr>
          <w:rFonts w:ascii="Century Gothic" w:hAnsi="Century Gothic"/>
        </w:rPr>
        <w:t>England  encourages</w:t>
      </w:r>
      <w:proofErr w:type="gramEnd"/>
      <w:r w:rsidRPr="006F1314">
        <w:rPr>
          <w:rFonts w:ascii="Century Gothic" w:hAnsi="Century Gothic"/>
        </w:rPr>
        <w:t xml:space="preserve"> GPs to use risk stratification tools as part of their local strategies for supporting patients with long-term conditions and to provide care plans and planned care with the aim to prevent avoidable admissions or other emergency care.</w:t>
      </w:r>
    </w:p>
    <w:p w:rsidR="006F1314" w:rsidRPr="006F1314" w:rsidRDefault="006F1314" w:rsidP="006F1314">
      <w:pPr>
        <w:rPr>
          <w:rFonts w:ascii="Century Gothic" w:hAnsi="Century Gothic"/>
        </w:rPr>
      </w:pPr>
    </w:p>
    <w:p w:rsidR="006F1314" w:rsidRPr="006F1314" w:rsidRDefault="006F1314" w:rsidP="006F1314">
      <w:pPr>
        <w:rPr>
          <w:rFonts w:ascii="Century Gothic" w:hAnsi="Century Gothic"/>
        </w:rPr>
      </w:pPr>
      <w:r w:rsidRPr="006F1314">
        <w:rPr>
          <w:rFonts w:ascii="Century Gothic" w:hAnsi="Century Gothic"/>
        </w:rPr>
        <w:t>Risk stratification enables your GP to focus on preventing ill health and not just the treatment of sickness. If necessary your GP may be able to offer you additional services.</w:t>
      </w:r>
    </w:p>
    <w:p w:rsidR="006F1314" w:rsidRPr="006F1314" w:rsidRDefault="006F1314" w:rsidP="006F1314">
      <w:pPr>
        <w:rPr>
          <w:rFonts w:ascii="Century Gothic" w:hAnsi="Century Gothic"/>
        </w:rPr>
      </w:pPr>
    </w:p>
    <w:p w:rsidR="006F1314" w:rsidRPr="006F1314" w:rsidRDefault="006F1314" w:rsidP="006F1314">
      <w:pPr>
        <w:rPr>
          <w:rFonts w:ascii="Century Gothic" w:hAnsi="Century Gothic"/>
        </w:rPr>
      </w:pPr>
      <w:r w:rsidRPr="006F1314">
        <w:rPr>
          <w:rFonts w:ascii="Century Gothic" w:hAnsi="Century Gothic"/>
        </w:rPr>
        <w:t>Please note that you have the right to opt out of Risk Stratification.</w:t>
      </w:r>
    </w:p>
    <w:p w:rsidR="006F1314" w:rsidRPr="006F1314" w:rsidRDefault="006F1314" w:rsidP="006F1314">
      <w:pPr>
        <w:rPr>
          <w:rFonts w:ascii="Century Gothic" w:hAnsi="Century Gothic"/>
        </w:rPr>
      </w:pPr>
    </w:p>
    <w:p w:rsidR="006F1314" w:rsidRPr="006F1314" w:rsidRDefault="006F1314" w:rsidP="006F1314">
      <w:pPr>
        <w:rPr>
          <w:rFonts w:ascii="Century Gothic" w:hAnsi="Century Gothic"/>
        </w:rPr>
      </w:pPr>
      <w:r w:rsidRPr="006F1314">
        <w:rPr>
          <w:rFonts w:ascii="Century Gothic" w:hAnsi="Century Gothic"/>
        </w:rPr>
        <w:t xml:space="preserve">Should you have any concerns about how your information is managed, or wish to opt out of any data collection at the practice, please contact the practice, or your healthcare professional to discuss how the disclosure of your personal information can be </w:t>
      </w:r>
      <w:proofErr w:type="gramStart"/>
      <w:r w:rsidRPr="006F1314">
        <w:rPr>
          <w:rFonts w:ascii="Century Gothic" w:hAnsi="Century Gothic"/>
        </w:rPr>
        <w:t>limited.</w:t>
      </w:r>
      <w:proofErr w:type="gramEnd"/>
      <w:r w:rsidRPr="006F1314">
        <w:rPr>
          <w:rFonts w:ascii="Century Gothic" w:hAnsi="Century Gothic"/>
        </w:rPr>
        <w:t xml:space="preserve"> </w:t>
      </w:r>
    </w:p>
    <w:p w:rsidR="006F1314" w:rsidRPr="006F1314" w:rsidRDefault="006F1314" w:rsidP="006F1314">
      <w:pPr>
        <w:rPr>
          <w:rFonts w:ascii="Century Gothic" w:hAnsi="Century Gothic"/>
        </w:rPr>
      </w:pPr>
    </w:p>
    <w:p w:rsidR="006F1314" w:rsidRPr="006F1314" w:rsidRDefault="006F1314" w:rsidP="006F1314">
      <w:pPr>
        <w:rPr>
          <w:rFonts w:ascii="Century Gothic" w:hAnsi="Century Gothic"/>
        </w:rPr>
      </w:pPr>
      <w:r w:rsidRPr="006F1314">
        <w:rPr>
          <w:rFonts w:ascii="Century Gothic" w:hAnsi="Century Gothic"/>
        </w:rPr>
        <w:t>Patients have the right to change their minds and reverse a previous decision. Please contact the practice, if you change your mind regarding any previous choice.</w:t>
      </w:r>
    </w:p>
    <w:p w:rsidR="007D40D9" w:rsidRPr="00B30739" w:rsidRDefault="007D40D9" w:rsidP="007D40D9">
      <w:pPr>
        <w:rPr>
          <w:rFonts w:ascii="Century Gothic" w:hAnsi="Century Gothic" w:cs="Arial"/>
          <w:b/>
          <w:lang w:val="en-US"/>
        </w:rPr>
      </w:pPr>
    </w:p>
    <w:p w:rsidR="006F1314" w:rsidRPr="006F1314" w:rsidRDefault="006F1314" w:rsidP="006F1314">
      <w:pPr>
        <w:rPr>
          <w:rFonts w:ascii="Century Gothic" w:hAnsi="Century Gothic"/>
          <w:b/>
        </w:rPr>
      </w:pPr>
      <w:r w:rsidRPr="006F1314">
        <w:rPr>
          <w:rFonts w:ascii="Century Gothic" w:hAnsi="Century Gothic"/>
          <w:b/>
        </w:rPr>
        <w:t>Invoice Validation</w:t>
      </w:r>
    </w:p>
    <w:p w:rsidR="006F1314" w:rsidRPr="006F1314" w:rsidRDefault="006F1314" w:rsidP="006F1314">
      <w:pPr>
        <w:rPr>
          <w:rFonts w:ascii="Century Gothic" w:hAnsi="Century Gothic"/>
        </w:rPr>
      </w:pPr>
    </w:p>
    <w:p w:rsidR="006F1314" w:rsidRPr="006F1314" w:rsidRDefault="006F1314" w:rsidP="006F1314">
      <w:pPr>
        <w:rPr>
          <w:rFonts w:ascii="Century Gothic" w:hAnsi="Century Gothic"/>
        </w:rPr>
      </w:pPr>
      <w:r w:rsidRPr="006F1314">
        <w:rPr>
          <w:rFonts w:ascii="Century Gothic" w:hAnsi="Century Gothic"/>
        </w:rPr>
        <w:t>If you have received treatment within the NHS your personal information may be shared within a strictly monitored, secure and confidential environm</w:t>
      </w:r>
      <w:r>
        <w:rPr>
          <w:rFonts w:ascii="Century Gothic" w:hAnsi="Century Gothic"/>
        </w:rPr>
        <w:t>ent in order to determine which Clinical Commissioning Group or Health Authority</w:t>
      </w:r>
      <w:r w:rsidRPr="006F1314">
        <w:rPr>
          <w:rFonts w:ascii="Century Gothic" w:hAnsi="Century Gothic"/>
        </w:rPr>
        <w:t xml:space="preserve"> should pay for the treatment or procedure you have received.</w:t>
      </w:r>
    </w:p>
    <w:p w:rsidR="006F1314" w:rsidRPr="006F1314" w:rsidRDefault="006F1314" w:rsidP="006F1314">
      <w:pPr>
        <w:rPr>
          <w:rFonts w:ascii="Century Gothic" w:hAnsi="Century Gothic"/>
        </w:rPr>
      </w:pPr>
    </w:p>
    <w:p w:rsidR="006F1314" w:rsidRPr="006F1314" w:rsidRDefault="006F1314" w:rsidP="006F1314">
      <w:pPr>
        <w:rPr>
          <w:rFonts w:ascii="Century Gothic" w:hAnsi="Century Gothic"/>
        </w:rPr>
      </w:pPr>
      <w:r w:rsidRPr="006F1314">
        <w:rPr>
          <w:rFonts w:ascii="Century Gothic" w:hAnsi="Century Gothic"/>
        </w:rPr>
        <w:t>Information such as your name, address and date of treatment may be passed on to enable the billing process - these details are held in a secure environment and kept confidential. This information will only be used to validate invoices, and will not be shared for any further commissioning purposes.</w:t>
      </w:r>
    </w:p>
    <w:p w:rsidR="00EB5C19" w:rsidRPr="00B30739" w:rsidRDefault="00EB5C19" w:rsidP="00EB5C19">
      <w:pPr>
        <w:rPr>
          <w:rFonts w:ascii="Century Gothic" w:hAnsi="Century Gothic" w:cs="Arial"/>
          <w:lang w:val="en-US"/>
        </w:rPr>
      </w:pPr>
    </w:p>
    <w:p w:rsidR="00EB5C19" w:rsidRPr="00B30739" w:rsidRDefault="00EB5C19" w:rsidP="00EB5C19">
      <w:pPr>
        <w:rPr>
          <w:rFonts w:ascii="Century Gothic" w:hAnsi="Century Gothic" w:cs="Arial"/>
          <w:b/>
          <w:lang w:val="en-US"/>
        </w:rPr>
      </w:pPr>
      <w:r w:rsidRPr="00B30739">
        <w:rPr>
          <w:rFonts w:ascii="Century Gothic" w:hAnsi="Century Gothic" w:cs="Arial"/>
          <w:b/>
          <w:lang w:val="en-US"/>
        </w:rPr>
        <w:t>Opt-outs</w:t>
      </w:r>
    </w:p>
    <w:p w:rsidR="00EB5C19" w:rsidRPr="00B30739" w:rsidRDefault="00EB5C19" w:rsidP="00EB5C19">
      <w:pPr>
        <w:rPr>
          <w:rFonts w:ascii="Century Gothic" w:hAnsi="Century Gothic" w:cs="Arial"/>
          <w:b/>
          <w:lang w:val="en-US"/>
        </w:rPr>
      </w:pPr>
    </w:p>
    <w:p w:rsidR="00EB5C19" w:rsidRDefault="00EB5C19" w:rsidP="00EB5C19">
      <w:pPr>
        <w:rPr>
          <w:rFonts w:ascii="Century Gothic" w:hAnsi="Century Gothic" w:cs="Arial"/>
          <w:lang w:val="en-US"/>
        </w:rPr>
      </w:pPr>
      <w:r w:rsidRPr="00B30739">
        <w:rPr>
          <w:rFonts w:ascii="Century Gothic" w:hAnsi="Century Gothic" w:cs="Arial"/>
          <w:lang w:val="en-US"/>
        </w:rPr>
        <w:t xml:space="preserve">You have a right to object to your information being shared. Should you wish to opt out of data collection, please contact a member of staff who will be able to explain how you can opt out and prevent the sharing of your information; this is done by registering to opt out online (national data opt-out </w:t>
      </w:r>
      <w:proofErr w:type="spellStart"/>
      <w:r w:rsidRPr="00B30739">
        <w:rPr>
          <w:rFonts w:ascii="Century Gothic" w:hAnsi="Century Gothic" w:cs="Arial"/>
          <w:lang w:val="en-US"/>
        </w:rPr>
        <w:t>programme</w:t>
      </w:r>
      <w:proofErr w:type="spellEnd"/>
      <w:r w:rsidRPr="00B30739">
        <w:rPr>
          <w:rFonts w:ascii="Century Gothic" w:hAnsi="Century Gothic" w:cs="Arial"/>
          <w:lang w:val="en-US"/>
        </w:rPr>
        <w:t>) or if you are unable to do so or do not wish to do so online, by speaking to a member of staff.</w:t>
      </w:r>
    </w:p>
    <w:p w:rsidR="006F1314" w:rsidRDefault="006F1314" w:rsidP="00EB5C19">
      <w:pPr>
        <w:rPr>
          <w:rFonts w:ascii="Century Gothic" w:hAnsi="Century Gothic" w:cs="Arial"/>
          <w:lang w:val="en-US"/>
        </w:rPr>
      </w:pPr>
    </w:p>
    <w:p w:rsidR="006F1314" w:rsidRPr="006F1314" w:rsidRDefault="006F1314" w:rsidP="006F1314">
      <w:pPr>
        <w:rPr>
          <w:rFonts w:ascii="Century Gothic" w:hAnsi="Century Gothic"/>
          <w:b/>
        </w:rPr>
      </w:pPr>
      <w:r w:rsidRPr="006F1314">
        <w:rPr>
          <w:rFonts w:ascii="Century Gothic" w:hAnsi="Century Gothic"/>
          <w:b/>
        </w:rPr>
        <w:t>Change of Details</w:t>
      </w:r>
    </w:p>
    <w:p w:rsidR="006F1314" w:rsidRPr="006F1314" w:rsidRDefault="006F1314" w:rsidP="006F1314">
      <w:pPr>
        <w:rPr>
          <w:rFonts w:ascii="Century Gothic" w:hAnsi="Century Gothic"/>
        </w:rPr>
      </w:pPr>
    </w:p>
    <w:p w:rsidR="006F1314" w:rsidRPr="006F1314" w:rsidRDefault="006F1314" w:rsidP="006F1314">
      <w:pPr>
        <w:rPr>
          <w:rFonts w:ascii="Century Gothic" w:hAnsi="Century Gothic"/>
        </w:rPr>
      </w:pPr>
      <w:r w:rsidRPr="006F1314">
        <w:rPr>
          <w:rFonts w:ascii="Century Gothic" w:hAnsi="Century Gothic"/>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rsidR="00EB5C19" w:rsidRPr="00B30739" w:rsidRDefault="00EB5C19" w:rsidP="00EB5C19">
      <w:pPr>
        <w:rPr>
          <w:rFonts w:ascii="Century Gothic" w:hAnsi="Century Gothic" w:cs="Arial"/>
          <w:lang w:val="en-US"/>
        </w:rPr>
      </w:pPr>
    </w:p>
    <w:p w:rsidR="00EB5C19" w:rsidRPr="00B30739" w:rsidRDefault="00EB5C19" w:rsidP="00EB5C19">
      <w:pPr>
        <w:rPr>
          <w:rFonts w:ascii="Century Gothic" w:hAnsi="Century Gothic" w:cs="Arial"/>
          <w:b/>
          <w:lang w:val="en-US"/>
        </w:rPr>
      </w:pPr>
      <w:r w:rsidRPr="00B30739">
        <w:rPr>
          <w:rFonts w:ascii="Century Gothic" w:hAnsi="Century Gothic" w:cs="Arial"/>
          <w:b/>
          <w:lang w:val="en-US"/>
        </w:rPr>
        <w:t>Retention periods</w:t>
      </w:r>
    </w:p>
    <w:p w:rsidR="00EB5C19" w:rsidRPr="00B30739" w:rsidRDefault="00EB5C19" w:rsidP="00EB5C19">
      <w:pPr>
        <w:rPr>
          <w:rFonts w:ascii="Century Gothic" w:hAnsi="Century Gothic" w:cs="Arial"/>
          <w:b/>
          <w:lang w:val="en-US"/>
        </w:rPr>
      </w:pPr>
    </w:p>
    <w:p w:rsidR="00EB5C19" w:rsidRPr="00B30739" w:rsidRDefault="00EB5C19" w:rsidP="00EB5C19">
      <w:pPr>
        <w:rPr>
          <w:rFonts w:ascii="Century Gothic" w:hAnsi="Century Gothic" w:cs="Arial"/>
          <w:lang w:val="en-US"/>
        </w:rPr>
      </w:pPr>
      <w:r w:rsidRPr="00B30739">
        <w:rPr>
          <w:rFonts w:ascii="Century Gothic" w:hAnsi="Century Gothic" w:cs="Arial"/>
          <w:lang w:val="en-US"/>
        </w:rPr>
        <w:t xml:space="preserve">In accordance with the NHS Codes of Practice for Records Management, your healthcare records will be retained for 10 years after death, or if a patient emigrates, for 10 years after the date of emigration. </w:t>
      </w:r>
    </w:p>
    <w:p w:rsidR="00EB5C19" w:rsidRPr="00B30739" w:rsidRDefault="00EB5C19" w:rsidP="00EB5C19">
      <w:pPr>
        <w:rPr>
          <w:rFonts w:ascii="Century Gothic" w:hAnsi="Century Gothic" w:cs="Arial"/>
          <w:b/>
          <w:lang w:val="en-US"/>
        </w:rPr>
      </w:pPr>
    </w:p>
    <w:p w:rsidR="003E502E" w:rsidRDefault="003E502E" w:rsidP="00EB5C19">
      <w:pPr>
        <w:rPr>
          <w:rFonts w:ascii="Century Gothic" w:hAnsi="Century Gothic" w:cs="Arial"/>
          <w:b/>
          <w:lang w:val="en-US"/>
        </w:rPr>
      </w:pPr>
    </w:p>
    <w:p w:rsidR="003E502E" w:rsidRDefault="003E502E" w:rsidP="00EB5C19">
      <w:pPr>
        <w:rPr>
          <w:rFonts w:ascii="Century Gothic" w:hAnsi="Century Gothic" w:cs="Arial"/>
          <w:b/>
          <w:lang w:val="en-US"/>
        </w:rPr>
      </w:pPr>
    </w:p>
    <w:p w:rsidR="003E502E" w:rsidRDefault="003E502E" w:rsidP="00EB5C19">
      <w:pPr>
        <w:rPr>
          <w:rFonts w:ascii="Century Gothic" w:hAnsi="Century Gothic" w:cs="Arial"/>
          <w:b/>
          <w:lang w:val="en-US"/>
        </w:rPr>
      </w:pPr>
    </w:p>
    <w:p w:rsidR="00EB5C19" w:rsidRPr="00B30739" w:rsidRDefault="00EB5C19" w:rsidP="00EB5C19">
      <w:pPr>
        <w:rPr>
          <w:rFonts w:ascii="Century Gothic" w:hAnsi="Century Gothic" w:cs="Arial"/>
          <w:b/>
          <w:lang w:val="en-US"/>
        </w:rPr>
      </w:pPr>
      <w:r w:rsidRPr="00B30739">
        <w:rPr>
          <w:rFonts w:ascii="Century Gothic" w:hAnsi="Century Gothic" w:cs="Arial"/>
          <w:b/>
          <w:lang w:val="en-US"/>
        </w:rPr>
        <w:lastRenderedPageBreak/>
        <w:t>What to do if you have any questions</w:t>
      </w:r>
    </w:p>
    <w:p w:rsidR="00EB5C19" w:rsidRPr="00B30739" w:rsidRDefault="00EB5C19" w:rsidP="00EB5C19">
      <w:pPr>
        <w:rPr>
          <w:rFonts w:ascii="Century Gothic" w:hAnsi="Century Gothic" w:cs="Arial"/>
          <w:b/>
          <w:lang w:val="en-US"/>
        </w:rPr>
      </w:pPr>
    </w:p>
    <w:p w:rsidR="00EB5C19" w:rsidRPr="00B30739" w:rsidRDefault="00EB5C19" w:rsidP="00EB5C19">
      <w:pPr>
        <w:rPr>
          <w:rFonts w:ascii="Century Gothic" w:hAnsi="Century Gothic" w:cs="Arial"/>
          <w:lang w:val="en-US"/>
        </w:rPr>
      </w:pPr>
      <w:r w:rsidRPr="00B30739">
        <w:rPr>
          <w:rFonts w:ascii="Century Gothic" w:hAnsi="Century Gothic" w:cs="Arial"/>
          <w:lang w:val="en-US"/>
        </w:rPr>
        <w:t>Should you have any questions about our privacy policy or the information we hold about you, you can:</w:t>
      </w:r>
    </w:p>
    <w:p w:rsidR="00EB5C19" w:rsidRPr="00B30739" w:rsidRDefault="00EB5C19" w:rsidP="00EB5C19">
      <w:pPr>
        <w:rPr>
          <w:rFonts w:ascii="Century Gothic" w:hAnsi="Century Gothic" w:cs="Arial"/>
          <w:lang w:val="en-US"/>
        </w:rPr>
      </w:pPr>
    </w:p>
    <w:p w:rsidR="00EB5C19" w:rsidRPr="00B30739" w:rsidRDefault="00EB5C19" w:rsidP="00EB5C19">
      <w:pPr>
        <w:pStyle w:val="ListParagraph"/>
        <w:numPr>
          <w:ilvl w:val="0"/>
          <w:numId w:val="2"/>
        </w:numPr>
        <w:rPr>
          <w:rFonts w:ascii="Century Gothic" w:hAnsi="Century Gothic" w:cs="Arial"/>
          <w:lang w:val="en-US"/>
        </w:rPr>
      </w:pPr>
      <w:r w:rsidRPr="00B30739">
        <w:rPr>
          <w:rFonts w:ascii="Century Gothic" w:hAnsi="Century Gothic" w:cs="Arial"/>
          <w:lang w:val="en-US"/>
        </w:rPr>
        <w:t xml:space="preserve">Contact the practice’s data controller via email at </w:t>
      </w:r>
      <w:hyperlink r:id="rId8" w:history="1">
        <w:r w:rsidRPr="00B30739">
          <w:rPr>
            <w:rStyle w:val="Hyperlink"/>
            <w:rFonts w:ascii="Century Gothic" w:hAnsi="Century Gothic" w:cs="Arial"/>
            <w:color w:val="auto"/>
            <w:lang w:val="en-US"/>
          </w:rPr>
          <w:t>cranwell.medical@nhs.net</w:t>
        </w:r>
      </w:hyperlink>
      <w:r w:rsidRPr="00B30739">
        <w:rPr>
          <w:rFonts w:ascii="Century Gothic" w:hAnsi="Century Gothic" w:cs="Arial"/>
          <w:lang w:val="en-US"/>
        </w:rPr>
        <w:t xml:space="preserve"> - GP practices are data controllers for the data they hold about their patients</w:t>
      </w:r>
      <w:bookmarkStart w:id="0" w:name="_GoBack"/>
      <w:bookmarkEnd w:id="0"/>
      <w:r w:rsidRPr="00B30739">
        <w:rPr>
          <w:rFonts w:ascii="Century Gothic" w:hAnsi="Century Gothic" w:cs="Arial"/>
          <w:lang w:val="en-US"/>
        </w:rPr>
        <w:t xml:space="preserve">    </w:t>
      </w:r>
    </w:p>
    <w:p w:rsidR="00EB5C19" w:rsidRPr="00B30739" w:rsidRDefault="00EB5C19" w:rsidP="00EB5C19">
      <w:pPr>
        <w:pStyle w:val="ListParagraph"/>
        <w:numPr>
          <w:ilvl w:val="0"/>
          <w:numId w:val="2"/>
        </w:numPr>
        <w:rPr>
          <w:rFonts w:ascii="Century Gothic" w:hAnsi="Century Gothic" w:cs="Arial"/>
          <w:lang w:val="en-US"/>
        </w:rPr>
      </w:pPr>
      <w:r w:rsidRPr="00B30739">
        <w:rPr>
          <w:rFonts w:ascii="Century Gothic" w:hAnsi="Century Gothic" w:cs="Arial"/>
          <w:lang w:val="en-US"/>
        </w:rPr>
        <w:t>Write to the data controller at The Medical Centre, Cranwell Road, Driffield, YO25 6UH</w:t>
      </w:r>
    </w:p>
    <w:p w:rsidR="00EB5C19" w:rsidRPr="00B30739" w:rsidRDefault="00EB5C19" w:rsidP="00EB5C19">
      <w:pPr>
        <w:pStyle w:val="ListParagraph"/>
        <w:numPr>
          <w:ilvl w:val="0"/>
          <w:numId w:val="2"/>
        </w:numPr>
        <w:rPr>
          <w:rFonts w:ascii="Century Gothic" w:hAnsi="Century Gothic" w:cs="Arial"/>
          <w:lang w:val="en-US"/>
        </w:rPr>
      </w:pPr>
      <w:r w:rsidRPr="00B30739">
        <w:rPr>
          <w:rFonts w:ascii="Century Gothic" w:hAnsi="Century Gothic" w:cs="Arial"/>
          <w:lang w:val="en-US"/>
        </w:rPr>
        <w:t>Ask to speak to the practice ma</w:t>
      </w:r>
      <w:r w:rsidR="006F1314">
        <w:rPr>
          <w:rFonts w:ascii="Century Gothic" w:hAnsi="Century Gothic" w:cs="Arial"/>
          <w:lang w:val="en-US"/>
        </w:rPr>
        <w:t xml:space="preserve">nager Elizabeth </w:t>
      </w:r>
      <w:proofErr w:type="gramStart"/>
      <w:r w:rsidR="006F1314">
        <w:rPr>
          <w:rFonts w:ascii="Century Gothic" w:hAnsi="Century Gothic" w:cs="Arial"/>
          <w:lang w:val="en-US"/>
        </w:rPr>
        <w:t>Dalton,</w:t>
      </w:r>
      <w:proofErr w:type="gramEnd"/>
      <w:r w:rsidR="006F1314">
        <w:rPr>
          <w:rFonts w:ascii="Century Gothic" w:hAnsi="Century Gothic" w:cs="Arial"/>
          <w:lang w:val="en-US"/>
        </w:rPr>
        <w:t xml:space="preserve"> or her</w:t>
      </w:r>
      <w:r w:rsidRPr="00B30739">
        <w:rPr>
          <w:rFonts w:ascii="Century Gothic" w:hAnsi="Century Gothic" w:cs="Arial"/>
          <w:lang w:val="en-US"/>
        </w:rPr>
        <w:t xml:space="preserve"> deputy Sarah Waters.</w:t>
      </w:r>
    </w:p>
    <w:p w:rsidR="00EB5C19" w:rsidRPr="00B30739" w:rsidRDefault="00EB5C19" w:rsidP="00EB5C19">
      <w:pPr>
        <w:rPr>
          <w:rFonts w:ascii="Century Gothic" w:hAnsi="Century Gothic" w:cs="Arial"/>
          <w:lang w:val="en-US"/>
        </w:rPr>
      </w:pPr>
    </w:p>
    <w:p w:rsidR="00EB5C19" w:rsidRPr="00B30739" w:rsidRDefault="00EB5C19" w:rsidP="00EB5C19">
      <w:pPr>
        <w:rPr>
          <w:rFonts w:ascii="Century Gothic" w:hAnsi="Century Gothic" w:cs="Arial"/>
          <w:lang w:val="en-US"/>
        </w:rPr>
      </w:pPr>
      <w:r w:rsidRPr="00B30739">
        <w:rPr>
          <w:rFonts w:ascii="Century Gothic" w:hAnsi="Century Gothic" w:cs="Arial"/>
          <w:lang w:val="en-US"/>
        </w:rPr>
        <w:t>The Data Protection Officer (DPO) for the Medical Centre is Elizabeth Dalton.</w:t>
      </w:r>
    </w:p>
    <w:p w:rsidR="00EB5C19" w:rsidRPr="00B30739" w:rsidRDefault="00EB5C19" w:rsidP="00EB5C19">
      <w:pPr>
        <w:rPr>
          <w:rFonts w:ascii="Century Gothic" w:hAnsi="Century Gothic" w:cs="Arial"/>
          <w:lang w:val="en-US"/>
        </w:rPr>
      </w:pPr>
    </w:p>
    <w:p w:rsidR="00EB5C19" w:rsidRPr="00B30739" w:rsidRDefault="00EB5C19" w:rsidP="00EB5C19">
      <w:pPr>
        <w:rPr>
          <w:rFonts w:ascii="Century Gothic" w:hAnsi="Century Gothic" w:cs="Arial"/>
          <w:b/>
          <w:lang w:val="en-US"/>
        </w:rPr>
      </w:pPr>
      <w:r w:rsidRPr="00B30739">
        <w:rPr>
          <w:rFonts w:ascii="Century Gothic" w:hAnsi="Century Gothic" w:cs="Arial"/>
          <w:b/>
          <w:lang w:val="en-US"/>
        </w:rPr>
        <w:t>Complaints</w:t>
      </w:r>
    </w:p>
    <w:p w:rsidR="00EB5C19" w:rsidRPr="00B30739" w:rsidRDefault="00EB5C19" w:rsidP="00EB5C19">
      <w:pPr>
        <w:rPr>
          <w:rFonts w:ascii="Century Gothic" w:hAnsi="Century Gothic" w:cs="Arial"/>
          <w:b/>
          <w:lang w:val="en-US"/>
        </w:rPr>
      </w:pPr>
    </w:p>
    <w:p w:rsidR="00EB5C19" w:rsidRPr="00B30739" w:rsidRDefault="00EB5C19" w:rsidP="00EB5C19">
      <w:pPr>
        <w:rPr>
          <w:rFonts w:ascii="Century Gothic" w:hAnsi="Century Gothic" w:cs="Arial"/>
          <w:lang w:val="en-US"/>
        </w:rPr>
      </w:pPr>
      <w:r w:rsidRPr="00B30739">
        <w:rPr>
          <w:rFonts w:ascii="Century Gothic" w:hAnsi="Century Gothic" w:cs="Arial"/>
          <w:lang w:val="en-US"/>
        </w:rPr>
        <w:t xml:space="preserve">In the unlikely event that you are unhappy with any element of our data-processing methods, you have the right to lodge a complaint with the ICO. For further details, visit ico.org.uk and select ‘Raising a concern’. </w:t>
      </w:r>
    </w:p>
    <w:p w:rsidR="00EB5C19" w:rsidRPr="00B30739" w:rsidRDefault="00EB5C19" w:rsidP="00EB5C19">
      <w:pPr>
        <w:rPr>
          <w:rFonts w:ascii="Century Gothic" w:hAnsi="Century Gothic" w:cs="Arial"/>
          <w:lang w:val="en-US"/>
        </w:rPr>
      </w:pPr>
    </w:p>
    <w:p w:rsidR="00EB5C19" w:rsidRPr="00B30739" w:rsidRDefault="00EB5C19" w:rsidP="00EB5C19">
      <w:pPr>
        <w:rPr>
          <w:rFonts w:ascii="Century Gothic" w:hAnsi="Century Gothic" w:cs="Arial"/>
          <w:b/>
          <w:lang w:val="en-US"/>
        </w:rPr>
      </w:pPr>
      <w:r w:rsidRPr="00B30739">
        <w:rPr>
          <w:rFonts w:ascii="Century Gothic" w:hAnsi="Century Gothic" w:cs="Arial"/>
          <w:b/>
          <w:lang w:val="en-US"/>
        </w:rPr>
        <w:t>Changes to our privacy policy</w:t>
      </w:r>
    </w:p>
    <w:p w:rsidR="00EB5C19" w:rsidRPr="00B30739" w:rsidRDefault="00EB5C19" w:rsidP="00EB5C19">
      <w:pPr>
        <w:rPr>
          <w:rFonts w:ascii="Century Gothic" w:hAnsi="Century Gothic" w:cs="Arial"/>
          <w:b/>
          <w:lang w:val="en-US"/>
        </w:rPr>
      </w:pPr>
    </w:p>
    <w:p w:rsidR="00EB5C19" w:rsidRPr="00B30739" w:rsidRDefault="00EB5C19" w:rsidP="00EB5C19">
      <w:pPr>
        <w:rPr>
          <w:rFonts w:ascii="Century Gothic" w:hAnsi="Century Gothic" w:cs="Arial"/>
          <w:lang w:val="en-US"/>
        </w:rPr>
      </w:pPr>
      <w:r w:rsidRPr="00B30739">
        <w:rPr>
          <w:rFonts w:ascii="Century Gothic" w:hAnsi="Century Gothic" w:cs="Arial"/>
          <w:lang w:val="en-US"/>
        </w:rPr>
        <w:t xml:space="preserve">We regularly review our privacy policy and any updates will be published on our website, in our newsletter and on posters to reflect the changes. This policy is to be reviewed in June 2019. </w:t>
      </w:r>
    </w:p>
    <w:p w:rsidR="00065221" w:rsidRDefault="004F43A3">
      <w:pPr>
        <w:rPr>
          <w:rFonts w:ascii="Century Gothic" w:hAnsi="Century Gothic"/>
        </w:rPr>
      </w:pPr>
    </w:p>
    <w:p w:rsidR="006F1314" w:rsidRPr="001E135B" w:rsidRDefault="006F1314" w:rsidP="006F1314">
      <w:pPr>
        <w:rPr>
          <w:rFonts w:ascii="Century Gothic" w:hAnsi="Century Gothic"/>
          <w:sz w:val="28"/>
          <w:szCs w:val="28"/>
        </w:rPr>
      </w:pPr>
    </w:p>
    <w:p w:rsidR="006F1314" w:rsidRPr="00B30739" w:rsidRDefault="006F1314">
      <w:pPr>
        <w:rPr>
          <w:rFonts w:ascii="Century Gothic" w:hAnsi="Century Gothic"/>
        </w:rPr>
      </w:pPr>
    </w:p>
    <w:sectPr w:rsidR="006F1314" w:rsidRPr="00B30739" w:rsidSect="00EB5C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C19" w:rsidRDefault="00EB5C19" w:rsidP="00EB5C19">
      <w:r>
        <w:separator/>
      </w:r>
    </w:p>
  </w:endnote>
  <w:endnote w:type="continuationSeparator" w:id="0">
    <w:p w:rsidR="00EB5C19" w:rsidRDefault="00EB5C19" w:rsidP="00EB5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C19" w:rsidRDefault="00EB5C19" w:rsidP="00EB5C19">
      <w:r>
        <w:separator/>
      </w:r>
    </w:p>
  </w:footnote>
  <w:footnote w:type="continuationSeparator" w:id="0">
    <w:p w:rsidR="00EB5C19" w:rsidRDefault="00EB5C19" w:rsidP="00EB5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F5DB9"/>
    <w:multiLevelType w:val="multilevel"/>
    <w:tmpl w:val="0809001D"/>
    <w:styleLink w:val="Style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2366F82"/>
    <w:multiLevelType w:val="hybridMultilevel"/>
    <w:tmpl w:val="01E890E2"/>
    <w:lvl w:ilvl="0" w:tplc="30CEB46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C19"/>
    <w:rsid w:val="00036AA7"/>
    <w:rsid w:val="00077C30"/>
    <w:rsid w:val="003E502E"/>
    <w:rsid w:val="004F43A3"/>
    <w:rsid w:val="006F1314"/>
    <w:rsid w:val="007A270B"/>
    <w:rsid w:val="007B69C7"/>
    <w:rsid w:val="007D40D9"/>
    <w:rsid w:val="00A02A83"/>
    <w:rsid w:val="00B30739"/>
    <w:rsid w:val="00C27E8D"/>
    <w:rsid w:val="00C5362D"/>
    <w:rsid w:val="00C53E7C"/>
    <w:rsid w:val="00DA406A"/>
    <w:rsid w:val="00E65899"/>
    <w:rsid w:val="00EB5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A406A"/>
    <w:pPr>
      <w:numPr>
        <w:numId w:val="1"/>
      </w:numPr>
    </w:pPr>
  </w:style>
  <w:style w:type="character" w:styleId="Hyperlink">
    <w:name w:val="Hyperlink"/>
    <w:basedOn w:val="DefaultParagraphFont"/>
    <w:uiPriority w:val="99"/>
    <w:unhideWhenUsed/>
    <w:rsid w:val="00EB5C19"/>
    <w:rPr>
      <w:color w:val="0000FF" w:themeColor="hyperlink"/>
      <w:u w:val="single"/>
    </w:rPr>
  </w:style>
  <w:style w:type="paragraph" w:styleId="FootnoteText">
    <w:name w:val="footnote text"/>
    <w:basedOn w:val="Normal"/>
    <w:link w:val="FootnoteTextChar"/>
    <w:semiHidden/>
    <w:unhideWhenUsed/>
    <w:rsid w:val="00EB5C19"/>
    <w:rPr>
      <w:sz w:val="24"/>
      <w:szCs w:val="24"/>
    </w:rPr>
  </w:style>
  <w:style w:type="character" w:customStyle="1" w:styleId="FootnoteTextChar">
    <w:name w:val="Footnote Text Char"/>
    <w:basedOn w:val="DefaultParagraphFont"/>
    <w:link w:val="FootnoteText"/>
    <w:semiHidden/>
    <w:rsid w:val="00EB5C19"/>
    <w:rPr>
      <w:sz w:val="24"/>
      <w:szCs w:val="24"/>
    </w:rPr>
  </w:style>
  <w:style w:type="paragraph" w:styleId="ListParagraph">
    <w:name w:val="List Paragraph"/>
    <w:basedOn w:val="Normal"/>
    <w:uiPriority w:val="34"/>
    <w:qFormat/>
    <w:rsid w:val="00EB5C19"/>
    <w:pPr>
      <w:ind w:left="720"/>
      <w:contextualSpacing/>
    </w:pPr>
  </w:style>
  <w:style w:type="character" w:styleId="FootnoteReference">
    <w:name w:val="footnote reference"/>
    <w:basedOn w:val="DefaultParagraphFont"/>
    <w:semiHidden/>
    <w:unhideWhenUsed/>
    <w:rsid w:val="00EB5C19"/>
    <w:rPr>
      <w:vertAlign w:val="superscript"/>
    </w:rPr>
  </w:style>
  <w:style w:type="character" w:styleId="FollowedHyperlink">
    <w:name w:val="FollowedHyperlink"/>
    <w:basedOn w:val="DefaultParagraphFont"/>
    <w:uiPriority w:val="99"/>
    <w:semiHidden/>
    <w:unhideWhenUsed/>
    <w:rsid w:val="00C27E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A406A"/>
    <w:pPr>
      <w:numPr>
        <w:numId w:val="1"/>
      </w:numPr>
    </w:pPr>
  </w:style>
  <w:style w:type="character" w:styleId="Hyperlink">
    <w:name w:val="Hyperlink"/>
    <w:basedOn w:val="DefaultParagraphFont"/>
    <w:uiPriority w:val="99"/>
    <w:unhideWhenUsed/>
    <w:rsid w:val="00EB5C19"/>
    <w:rPr>
      <w:color w:val="0000FF" w:themeColor="hyperlink"/>
      <w:u w:val="single"/>
    </w:rPr>
  </w:style>
  <w:style w:type="paragraph" w:styleId="FootnoteText">
    <w:name w:val="footnote text"/>
    <w:basedOn w:val="Normal"/>
    <w:link w:val="FootnoteTextChar"/>
    <w:semiHidden/>
    <w:unhideWhenUsed/>
    <w:rsid w:val="00EB5C19"/>
    <w:rPr>
      <w:sz w:val="24"/>
      <w:szCs w:val="24"/>
    </w:rPr>
  </w:style>
  <w:style w:type="character" w:customStyle="1" w:styleId="FootnoteTextChar">
    <w:name w:val="Footnote Text Char"/>
    <w:basedOn w:val="DefaultParagraphFont"/>
    <w:link w:val="FootnoteText"/>
    <w:semiHidden/>
    <w:rsid w:val="00EB5C19"/>
    <w:rPr>
      <w:sz w:val="24"/>
      <w:szCs w:val="24"/>
    </w:rPr>
  </w:style>
  <w:style w:type="paragraph" w:styleId="ListParagraph">
    <w:name w:val="List Paragraph"/>
    <w:basedOn w:val="Normal"/>
    <w:uiPriority w:val="34"/>
    <w:qFormat/>
    <w:rsid w:val="00EB5C19"/>
    <w:pPr>
      <w:ind w:left="720"/>
      <w:contextualSpacing/>
    </w:pPr>
  </w:style>
  <w:style w:type="character" w:styleId="FootnoteReference">
    <w:name w:val="footnote reference"/>
    <w:basedOn w:val="DefaultParagraphFont"/>
    <w:semiHidden/>
    <w:unhideWhenUsed/>
    <w:rsid w:val="00EB5C19"/>
    <w:rPr>
      <w:vertAlign w:val="superscript"/>
    </w:rPr>
  </w:style>
  <w:style w:type="character" w:styleId="FollowedHyperlink">
    <w:name w:val="FollowedHyperlink"/>
    <w:basedOn w:val="DefaultParagraphFont"/>
    <w:uiPriority w:val="99"/>
    <w:semiHidden/>
    <w:unhideWhenUsed/>
    <w:rsid w:val="00C27E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81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nwell.medical@nhs.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IM&amp;T</dc:creator>
  <cp:lastModifiedBy>IM&amp;T</cp:lastModifiedBy>
  <cp:revision>5</cp:revision>
  <cp:lastPrinted>2018-05-21T08:04:00Z</cp:lastPrinted>
  <dcterms:created xsi:type="dcterms:W3CDTF">2018-05-17T13:41:00Z</dcterms:created>
  <dcterms:modified xsi:type="dcterms:W3CDTF">2018-05-21T09:04:00Z</dcterms:modified>
</cp:coreProperties>
</file>