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29" w:rsidRPr="00E06EFE" w:rsidRDefault="001765FD" w:rsidP="00553E29">
      <w:pPr>
        <w:ind w:hanging="720"/>
        <w:jc w:val="right"/>
        <w:rPr>
          <w:rFonts w:ascii="Arial" w:hAnsi="Arial" w:cs="Arial"/>
          <w:sz w:val="22"/>
          <w:szCs w:val="22"/>
        </w:rPr>
      </w:pPr>
      <w:r>
        <w:rPr>
          <w:rFonts w:ascii="Arial" w:hAnsi="Arial" w:cs="Arial"/>
          <w:sz w:val="22"/>
          <w:szCs w:val="22"/>
        </w:rPr>
        <w:t>M</w:t>
      </w:r>
      <w:r w:rsidR="002856DF">
        <w:rPr>
          <w:rFonts w:ascii="Arial" w:hAnsi="Arial" w:cs="Arial"/>
          <w:sz w:val="22"/>
          <w:szCs w:val="22"/>
        </w:rPr>
        <w:t>arch 201</w:t>
      </w:r>
      <w:r w:rsidR="00364B0E">
        <w:rPr>
          <w:rFonts w:ascii="Arial" w:hAnsi="Arial" w:cs="Arial"/>
          <w:sz w:val="22"/>
          <w:szCs w:val="22"/>
        </w:rPr>
        <w:t>6</w:t>
      </w:r>
    </w:p>
    <w:p w:rsidR="00553E29" w:rsidRDefault="002E6F71" w:rsidP="00553E29">
      <w:pPr>
        <w:ind w:hanging="720"/>
        <w:jc w:val="both"/>
        <w:rPr>
          <w:rFonts w:ascii="Arial" w:hAnsi="Arial" w:cs="Arial"/>
          <w:sz w:val="22"/>
          <w:szCs w:val="22"/>
        </w:rPr>
      </w:pPr>
      <w:r>
        <w:rPr>
          <w:rFonts w:ascii="Arial" w:hAnsi="Arial" w:cs="Arial"/>
          <w:sz w:val="22"/>
          <w:szCs w:val="22"/>
        </w:rPr>
        <w:t>`</w:t>
      </w:r>
    </w:p>
    <w:p w:rsidR="00553E29" w:rsidRPr="00E06EFE" w:rsidRDefault="00553E29" w:rsidP="00553E29">
      <w:pPr>
        <w:ind w:hanging="720"/>
        <w:jc w:val="both"/>
        <w:rPr>
          <w:rFonts w:ascii="Arial" w:hAnsi="Arial" w:cs="Arial"/>
          <w:sz w:val="22"/>
          <w:szCs w:val="22"/>
        </w:rPr>
      </w:pPr>
    </w:p>
    <w:p w:rsidR="00553E29" w:rsidRDefault="00553E29" w:rsidP="00553E29">
      <w:pPr>
        <w:ind w:left="-720"/>
        <w:jc w:val="center"/>
        <w:rPr>
          <w:rFonts w:ascii="Arial" w:hAnsi="Arial" w:cs="Arial"/>
          <w:b/>
          <w:sz w:val="36"/>
          <w:szCs w:val="36"/>
          <w:u w:val="single"/>
        </w:rPr>
      </w:pPr>
      <w:r>
        <w:rPr>
          <w:rFonts w:ascii="Arial" w:hAnsi="Arial" w:cs="Arial"/>
          <w:b/>
          <w:sz w:val="36"/>
          <w:szCs w:val="36"/>
          <w:u w:val="single"/>
        </w:rPr>
        <w:t>Southlands Medical Group</w:t>
      </w:r>
    </w:p>
    <w:p w:rsidR="00553E29" w:rsidRDefault="00553E29" w:rsidP="00553E29">
      <w:pPr>
        <w:ind w:left="-720"/>
        <w:jc w:val="center"/>
        <w:rPr>
          <w:rFonts w:ascii="Arial" w:hAnsi="Arial" w:cs="Arial"/>
          <w:b/>
          <w:sz w:val="36"/>
          <w:szCs w:val="36"/>
          <w:u w:val="single"/>
        </w:rPr>
      </w:pPr>
      <w:r w:rsidRPr="00030BBD">
        <w:rPr>
          <w:rFonts w:ascii="Arial" w:hAnsi="Arial" w:cs="Arial"/>
          <w:b/>
          <w:sz w:val="36"/>
          <w:szCs w:val="36"/>
          <w:u w:val="single"/>
        </w:rPr>
        <w:t xml:space="preserve">Practice Report on </w:t>
      </w:r>
    </w:p>
    <w:p w:rsidR="00553E29" w:rsidRPr="00030BBD" w:rsidRDefault="00553E29" w:rsidP="00553E29">
      <w:pPr>
        <w:ind w:left="-720"/>
        <w:jc w:val="center"/>
        <w:rPr>
          <w:rFonts w:ascii="Arial" w:hAnsi="Arial" w:cs="Arial"/>
          <w:b/>
          <w:sz w:val="36"/>
          <w:szCs w:val="36"/>
          <w:u w:val="single"/>
        </w:rPr>
      </w:pPr>
      <w:r w:rsidRPr="00030BBD">
        <w:rPr>
          <w:rFonts w:ascii="Arial" w:hAnsi="Arial" w:cs="Arial"/>
          <w:b/>
          <w:sz w:val="36"/>
          <w:szCs w:val="36"/>
          <w:u w:val="single"/>
        </w:rPr>
        <w:t xml:space="preserve">Patient Participation Scheme </w:t>
      </w:r>
      <w:r w:rsidR="00364B0E">
        <w:rPr>
          <w:rFonts w:ascii="Arial" w:hAnsi="Arial" w:cs="Arial"/>
          <w:b/>
          <w:sz w:val="36"/>
          <w:szCs w:val="36"/>
          <w:u w:val="single"/>
        </w:rPr>
        <w:t>2015/16</w:t>
      </w:r>
    </w:p>
    <w:p w:rsidR="00553E29" w:rsidRDefault="00553E29" w:rsidP="00553E29">
      <w:pPr>
        <w:ind w:left="-720"/>
        <w:jc w:val="both"/>
        <w:rPr>
          <w:rFonts w:ascii="Arial" w:hAnsi="Arial" w:cs="Arial"/>
          <w:sz w:val="16"/>
          <w:szCs w:val="16"/>
        </w:rPr>
      </w:pPr>
    </w:p>
    <w:p w:rsidR="00553E29" w:rsidRDefault="00553E29" w:rsidP="00553E29">
      <w:pPr>
        <w:ind w:left="-720"/>
        <w:jc w:val="both"/>
        <w:rPr>
          <w:rFonts w:ascii="Arial" w:hAnsi="Arial" w:cs="Arial"/>
          <w:sz w:val="16"/>
          <w:szCs w:val="16"/>
        </w:rPr>
      </w:pPr>
    </w:p>
    <w:p w:rsidR="00553E29" w:rsidRPr="00E06EFE" w:rsidRDefault="00553E29" w:rsidP="00553E29">
      <w:pPr>
        <w:ind w:left="-720"/>
        <w:jc w:val="both"/>
        <w:rPr>
          <w:rFonts w:ascii="Arial" w:hAnsi="Arial" w:cs="Arial"/>
          <w:sz w:val="16"/>
          <w:szCs w:val="16"/>
        </w:rPr>
      </w:pPr>
    </w:p>
    <w:p w:rsidR="00553E29" w:rsidRPr="00030BBD" w:rsidRDefault="00364B0E" w:rsidP="00E211BF">
      <w:pPr>
        <w:ind w:left="-720"/>
        <w:jc w:val="both"/>
        <w:rPr>
          <w:rFonts w:ascii="Arial" w:hAnsi="Arial" w:cs="Arial"/>
          <w:sz w:val="22"/>
          <w:szCs w:val="22"/>
        </w:rPr>
      </w:pPr>
      <w:r>
        <w:rPr>
          <w:rFonts w:ascii="Arial" w:hAnsi="Arial" w:cs="Arial"/>
          <w:sz w:val="22"/>
          <w:szCs w:val="22"/>
        </w:rPr>
        <w:t>The</w:t>
      </w:r>
      <w:r w:rsidR="00553E29">
        <w:rPr>
          <w:rFonts w:ascii="Arial" w:hAnsi="Arial" w:cs="Arial"/>
          <w:sz w:val="22"/>
          <w:szCs w:val="22"/>
        </w:rPr>
        <w:t xml:space="preserve"> Patient Reference Group (PRG – virtual group) </w:t>
      </w:r>
      <w:r w:rsidR="00D41199">
        <w:rPr>
          <w:rFonts w:ascii="Arial" w:hAnsi="Arial" w:cs="Arial"/>
          <w:sz w:val="22"/>
          <w:szCs w:val="22"/>
        </w:rPr>
        <w:t xml:space="preserve">was set up </w:t>
      </w:r>
      <w:r w:rsidR="00553E29">
        <w:rPr>
          <w:rFonts w:ascii="Arial" w:hAnsi="Arial" w:cs="Arial"/>
          <w:sz w:val="22"/>
          <w:szCs w:val="22"/>
        </w:rPr>
        <w:t xml:space="preserve">to </w:t>
      </w:r>
      <w:proofErr w:type="spellStart"/>
      <w:r w:rsidR="00553E29">
        <w:rPr>
          <w:rFonts w:ascii="Arial" w:hAnsi="Arial" w:cs="Arial"/>
          <w:sz w:val="22"/>
          <w:szCs w:val="22"/>
        </w:rPr>
        <w:t>compliment</w:t>
      </w:r>
      <w:proofErr w:type="spellEnd"/>
      <w:r w:rsidR="00553E29">
        <w:rPr>
          <w:rFonts w:ascii="Arial" w:hAnsi="Arial" w:cs="Arial"/>
          <w:sz w:val="22"/>
          <w:szCs w:val="22"/>
        </w:rPr>
        <w:t xml:space="preserve"> our Patient </w:t>
      </w:r>
      <w:r w:rsidR="00553E29" w:rsidRPr="00030BBD">
        <w:rPr>
          <w:rFonts w:ascii="Arial" w:hAnsi="Arial" w:cs="Arial"/>
          <w:sz w:val="22"/>
          <w:szCs w:val="22"/>
        </w:rPr>
        <w:t>Participation Group (PPG - face to face group)</w:t>
      </w:r>
      <w:r w:rsidR="00553E29">
        <w:rPr>
          <w:rFonts w:ascii="Arial" w:hAnsi="Arial" w:cs="Arial"/>
          <w:sz w:val="22"/>
          <w:szCs w:val="22"/>
        </w:rPr>
        <w:t xml:space="preserve"> that has been running since March 2006</w:t>
      </w:r>
      <w:r w:rsidR="00553E29" w:rsidRPr="00030BBD">
        <w:rPr>
          <w:rFonts w:ascii="Arial" w:hAnsi="Arial" w:cs="Arial"/>
          <w:sz w:val="22"/>
          <w:szCs w:val="22"/>
        </w:rPr>
        <w:t>.</w:t>
      </w:r>
      <w:r w:rsidR="002856DF">
        <w:rPr>
          <w:rFonts w:ascii="Arial" w:hAnsi="Arial" w:cs="Arial"/>
          <w:sz w:val="22"/>
          <w:szCs w:val="22"/>
        </w:rPr>
        <w:t xml:space="preserve">  </w:t>
      </w:r>
      <w:r w:rsidR="00D41199">
        <w:rPr>
          <w:rFonts w:ascii="Arial" w:hAnsi="Arial" w:cs="Arial"/>
          <w:sz w:val="22"/>
          <w:szCs w:val="22"/>
        </w:rPr>
        <w:t xml:space="preserve">The group continues to grow with </w:t>
      </w:r>
      <w:r>
        <w:rPr>
          <w:rFonts w:ascii="Arial" w:hAnsi="Arial" w:cs="Arial"/>
          <w:sz w:val="22"/>
          <w:szCs w:val="22"/>
        </w:rPr>
        <w:t>957</w:t>
      </w:r>
      <w:r w:rsidR="002856DF">
        <w:rPr>
          <w:rFonts w:ascii="Arial" w:hAnsi="Arial" w:cs="Arial"/>
          <w:sz w:val="22"/>
          <w:szCs w:val="22"/>
        </w:rPr>
        <w:t xml:space="preserve"> patients</w:t>
      </w:r>
      <w:r w:rsidR="00D41199">
        <w:rPr>
          <w:rFonts w:ascii="Arial" w:hAnsi="Arial" w:cs="Arial"/>
          <w:sz w:val="22"/>
          <w:szCs w:val="22"/>
        </w:rPr>
        <w:t xml:space="preserve"> reported in our </w:t>
      </w:r>
      <w:r>
        <w:rPr>
          <w:rFonts w:ascii="Arial" w:hAnsi="Arial" w:cs="Arial"/>
          <w:sz w:val="22"/>
          <w:szCs w:val="22"/>
        </w:rPr>
        <w:t>2014/15</w:t>
      </w:r>
      <w:r w:rsidR="00D41199">
        <w:rPr>
          <w:rFonts w:ascii="Arial" w:hAnsi="Arial" w:cs="Arial"/>
          <w:sz w:val="22"/>
          <w:szCs w:val="22"/>
        </w:rPr>
        <w:t xml:space="preserve"> report we now have </w:t>
      </w:r>
      <w:r>
        <w:rPr>
          <w:rFonts w:ascii="Arial" w:hAnsi="Arial" w:cs="Arial"/>
          <w:sz w:val="22"/>
          <w:szCs w:val="22"/>
        </w:rPr>
        <w:t>1139</w:t>
      </w:r>
      <w:r w:rsidR="00D41199">
        <w:rPr>
          <w:rFonts w:ascii="Arial" w:hAnsi="Arial" w:cs="Arial"/>
          <w:sz w:val="22"/>
          <w:szCs w:val="22"/>
        </w:rPr>
        <w:t xml:space="preserve"> patients</w:t>
      </w:r>
      <w:r w:rsidR="002856DF">
        <w:rPr>
          <w:rFonts w:ascii="Arial" w:hAnsi="Arial" w:cs="Arial"/>
          <w:sz w:val="22"/>
          <w:szCs w:val="22"/>
        </w:rPr>
        <w:t xml:space="preserve"> registering for on-line activity including some patient group feedback and contribution.</w:t>
      </w:r>
    </w:p>
    <w:p w:rsidR="00553E29" w:rsidRPr="00030BBD" w:rsidRDefault="00553E29" w:rsidP="00E211BF">
      <w:pPr>
        <w:ind w:left="-720"/>
        <w:jc w:val="both"/>
        <w:rPr>
          <w:rFonts w:ascii="Arial" w:hAnsi="Arial" w:cs="Arial"/>
          <w:sz w:val="22"/>
          <w:szCs w:val="22"/>
        </w:rPr>
      </w:pPr>
    </w:p>
    <w:p w:rsidR="00553E29" w:rsidRPr="00B63C95" w:rsidRDefault="00553E29" w:rsidP="00B63C95">
      <w:pPr>
        <w:pStyle w:val="BodyText3"/>
        <w:widowControl w:val="0"/>
        <w:spacing w:after="0" w:line="286" w:lineRule="auto"/>
        <w:ind w:left="-720"/>
        <w:jc w:val="both"/>
        <w:rPr>
          <w:rFonts w:ascii="Arial" w:hAnsi="Arial" w:cs="Arial"/>
          <w:sz w:val="22"/>
          <w:szCs w:val="22"/>
          <w:lang w:val="en"/>
        </w:rPr>
      </w:pPr>
      <w:r w:rsidRPr="00030BBD">
        <w:rPr>
          <w:rFonts w:ascii="Arial" w:hAnsi="Arial" w:cs="Arial"/>
          <w:sz w:val="22"/>
          <w:szCs w:val="22"/>
          <w:lang w:val="en"/>
        </w:rPr>
        <w:t xml:space="preserve">All of our patients are </w:t>
      </w:r>
      <w:r w:rsidR="00D41199">
        <w:rPr>
          <w:rFonts w:ascii="Arial" w:hAnsi="Arial" w:cs="Arial"/>
          <w:sz w:val="22"/>
          <w:szCs w:val="22"/>
          <w:lang w:val="en"/>
        </w:rPr>
        <w:t>encouraged to</w:t>
      </w:r>
      <w:r w:rsidRPr="00030BBD">
        <w:rPr>
          <w:rFonts w:ascii="Arial" w:hAnsi="Arial" w:cs="Arial"/>
          <w:sz w:val="22"/>
          <w:szCs w:val="22"/>
          <w:lang w:val="en"/>
        </w:rPr>
        <w:t xml:space="preserve"> give feedback via this group and </w:t>
      </w:r>
      <w:r w:rsidR="00D41199">
        <w:rPr>
          <w:rFonts w:ascii="Arial" w:hAnsi="Arial" w:cs="Arial"/>
          <w:sz w:val="22"/>
          <w:szCs w:val="22"/>
          <w:lang w:val="en"/>
        </w:rPr>
        <w:t>are</w:t>
      </w:r>
      <w:r w:rsidRPr="00030BBD">
        <w:rPr>
          <w:rFonts w:ascii="Arial" w:hAnsi="Arial" w:cs="Arial"/>
          <w:sz w:val="22"/>
          <w:szCs w:val="22"/>
          <w:lang w:val="en"/>
        </w:rPr>
        <w:t xml:space="preserve"> consider</w:t>
      </w:r>
      <w:r w:rsidR="00D41199">
        <w:rPr>
          <w:rFonts w:ascii="Arial" w:hAnsi="Arial" w:cs="Arial"/>
          <w:sz w:val="22"/>
          <w:szCs w:val="22"/>
          <w:lang w:val="en"/>
        </w:rPr>
        <w:t>ed active m</w:t>
      </w:r>
      <w:r w:rsidRPr="00030BBD">
        <w:rPr>
          <w:rFonts w:ascii="Arial" w:hAnsi="Arial" w:cs="Arial"/>
          <w:sz w:val="22"/>
          <w:szCs w:val="22"/>
          <w:lang w:val="en"/>
        </w:rPr>
        <w:t xml:space="preserve">embers </w:t>
      </w:r>
      <w:r>
        <w:rPr>
          <w:rFonts w:ascii="Arial" w:hAnsi="Arial" w:cs="Arial"/>
          <w:sz w:val="22"/>
          <w:szCs w:val="22"/>
          <w:lang w:val="en"/>
        </w:rPr>
        <w:t>of the PRG</w:t>
      </w:r>
      <w:r w:rsidRPr="00030BBD">
        <w:rPr>
          <w:rFonts w:ascii="Arial" w:hAnsi="Arial" w:cs="Arial"/>
          <w:sz w:val="22"/>
          <w:szCs w:val="22"/>
          <w:lang w:val="en"/>
        </w:rPr>
        <w:t>.</w:t>
      </w:r>
      <w:r w:rsidR="00D41199">
        <w:rPr>
          <w:rFonts w:ascii="Arial" w:hAnsi="Arial" w:cs="Arial"/>
          <w:sz w:val="22"/>
          <w:szCs w:val="22"/>
          <w:lang w:val="en"/>
        </w:rPr>
        <w:t xml:space="preserve"> The registration process to join either </w:t>
      </w:r>
      <w:r>
        <w:rPr>
          <w:rFonts w:ascii="Arial" w:hAnsi="Arial" w:cs="Arial"/>
          <w:sz w:val="22"/>
          <w:szCs w:val="22"/>
          <w:lang w:val="en"/>
        </w:rPr>
        <w:t xml:space="preserve">group </w:t>
      </w:r>
      <w:r w:rsidR="00D41199">
        <w:rPr>
          <w:rFonts w:ascii="Arial" w:hAnsi="Arial" w:cs="Arial"/>
          <w:sz w:val="22"/>
          <w:szCs w:val="22"/>
          <w:lang w:val="en"/>
        </w:rPr>
        <w:t>ha</w:t>
      </w:r>
      <w:r>
        <w:rPr>
          <w:rFonts w:ascii="Arial" w:hAnsi="Arial" w:cs="Arial"/>
          <w:sz w:val="22"/>
          <w:szCs w:val="22"/>
          <w:lang w:val="en"/>
        </w:rPr>
        <w:t>s</w:t>
      </w:r>
      <w:r w:rsidR="00D41199">
        <w:rPr>
          <w:rFonts w:ascii="Arial" w:hAnsi="Arial" w:cs="Arial"/>
          <w:sz w:val="22"/>
          <w:szCs w:val="22"/>
          <w:lang w:val="en"/>
        </w:rPr>
        <w:t xml:space="preserve"> further been s</w:t>
      </w:r>
      <w:r w:rsidRPr="00030BBD">
        <w:rPr>
          <w:rFonts w:ascii="Arial" w:hAnsi="Arial" w:cs="Arial"/>
          <w:sz w:val="22"/>
          <w:szCs w:val="22"/>
          <w:lang w:val="en"/>
        </w:rPr>
        <w:t>impl</w:t>
      </w:r>
      <w:r w:rsidR="00D41199">
        <w:rPr>
          <w:rFonts w:ascii="Arial" w:hAnsi="Arial" w:cs="Arial"/>
          <w:sz w:val="22"/>
          <w:szCs w:val="22"/>
          <w:lang w:val="en"/>
        </w:rPr>
        <w:t xml:space="preserve">ified and has become part of the registration with the practice process and through our online services via the </w:t>
      </w:r>
      <w:r w:rsidRPr="00030BBD">
        <w:rPr>
          <w:rFonts w:ascii="Arial" w:hAnsi="Arial" w:cs="Arial"/>
          <w:sz w:val="22"/>
          <w:szCs w:val="22"/>
          <w:lang w:val="en"/>
        </w:rPr>
        <w:t xml:space="preserve">surgery website at </w:t>
      </w:r>
      <w:hyperlink r:id="rId7" w:history="1">
        <w:r w:rsidRPr="00F705E5">
          <w:rPr>
            <w:rStyle w:val="Hyperlink"/>
            <w:rFonts w:ascii="Arial" w:hAnsi="Arial" w:cs="Arial"/>
            <w:sz w:val="22"/>
            <w:szCs w:val="22"/>
            <w:lang w:val="en"/>
          </w:rPr>
          <w:t>www.southlands</w:t>
        </w:r>
      </w:hyperlink>
      <w:r>
        <w:rPr>
          <w:rFonts w:ascii="Arial" w:hAnsi="Arial" w:cs="Arial"/>
          <w:color w:val="0000FF"/>
          <w:sz w:val="22"/>
          <w:szCs w:val="22"/>
          <w:u w:val="single"/>
          <w:lang w:val="en"/>
        </w:rPr>
        <w:t>medicalgroup.nhs.uk</w:t>
      </w:r>
      <w:r w:rsidRPr="00030BBD">
        <w:rPr>
          <w:rFonts w:ascii="Arial" w:hAnsi="Arial" w:cs="Arial"/>
          <w:color w:val="0000FF"/>
          <w:sz w:val="22"/>
          <w:szCs w:val="22"/>
          <w:u w:val="single"/>
          <w:lang w:val="en"/>
        </w:rPr>
        <w:t xml:space="preserve"> </w:t>
      </w:r>
      <w:r w:rsidRPr="00030BBD">
        <w:rPr>
          <w:rFonts w:ascii="Arial" w:hAnsi="Arial" w:cs="Arial"/>
          <w:sz w:val="22"/>
          <w:szCs w:val="22"/>
          <w:lang w:val="en"/>
        </w:rPr>
        <w:t xml:space="preserve">or </w:t>
      </w:r>
      <w:r>
        <w:rPr>
          <w:rFonts w:ascii="Arial" w:hAnsi="Arial" w:cs="Arial"/>
          <w:sz w:val="22"/>
          <w:szCs w:val="22"/>
          <w:lang w:val="en"/>
        </w:rPr>
        <w:t xml:space="preserve">by approaching a member of the admin team </w:t>
      </w:r>
      <w:r w:rsidR="00364B0E">
        <w:rPr>
          <w:rFonts w:ascii="Arial" w:hAnsi="Arial" w:cs="Arial"/>
          <w:sz w:val="22"/>
          <w:szCs w:val="22"/>
          <w:lang w:val="en"/>
        </w:rPr>
        <w:t xml:space="preserve">in </w:t>
      </w:r>
      <w:r w:rsidR="00364B0E" w:rsidRPr="00030BBD">
        <w:rPr>
          <w:rFonts w:ascii="Arial" w:hAnsi="Arial" w:cs="Arial"/>
          <w:sz w:val="22"/>
          <w:szCs w:val="22"/>
          <w:lang w:val="en"/>
        </w:rPr>
        <w:t>reception</w:t>
      </w:r>
      <w:r w:rsidR="00364B0E">
        <w:rPr>
          <w:rFonts w:ascii="Arial" w:hAnsi="Arial" w:cs="Arial"/>
          <w:sz w:val="22"/>
          <w:szCs w:val="22"/>
          <w:lang w:val="en"/>
        </w:rPr>
        <w:t>;</w:t>
      </w:r>
      <w:r>
        <w:rPr>
          <w:rFonts w:ascii="Arial" w:hAnsi="Arial" w:cs="Arial"/>
          <w:sz w:val="22"/>
          <w:szCs w:val="22"/>
          <w:lang w:val="en"/>
        </w:rPr>
        <w:t xml:space="preserve"> this </w:t>
      </w:r>
      <w:r w:rsidR="00D41199">
        <w:rPr>
          <w:rFonts w:ascii="Arial" w:hAnsi="Arial" w:cs="Arial"/>
          <w:sz w:val="22"/>
          <w:szCs w:val="22"/>
          <w:lang w:val="en"/>
        </w:rPr>
        <w:t>continues to ensure patient members are encouraged to</w:t>
      </w:r>
      <w:r w:rsidR="007B27CA">
        <w:rPr>
          <w:rFonts w:ascii="Arial" w:hAnsi="Arial" w:cs="Arial"/>
          <w:sz w:val="22"/>
          <w:szCs w:val="22"/>
          <w:lang w:val="en"/>
        </w:rPr>
        <w:t xml:space="preserve"> </w:t>
      </w:r>
      <w:r>
        <w:rPr>
          <w:rFonts w:ascii="Arial" w:hAnsi="Arial" w:cs="Arial"/>
          <w:sz w:val="22"/>
          <w:szCs w:val="22"/>
          <w:lang w:val="en"/>
        </w:rPr>
        <w:t>participate in any su</w:t>
      </w:r>
      <w:r w:rsidRPr="00030BBD">
        <w:rPr>
          <w:rFonts w:ascii="Arial" w:hAnsi="Arial" w:cs="Arial"/>
          <w:sz w:val="22"/>
          <w:szCs w:val="22"/>
          <w:lang w:val="en"/>
        </w:rPr>
        <w:t xml:space="preserve">rvey </w:t>
      </w:r>
      <w:r>
        <w:rPr>
          <w:rFonts w:ascii="Arial" w:hAnsi="Arial" w:cs="Arial"/>
          <w:sz w:val="22"/>
          <w:szCs w:val="22"/>
          <w:lang w:val="en"/>
        </w:rPr>
        <w:t>we run</w:t>
      </w:r>
      <w:r w:rsidRPr="00030BBD">
        <w:rPr>
          <w:rFonts w:ascii="Arial" w:hAnsi="Arial" w:cs="Arial"/>
          <w:sz w:val="22"/>
          <w:szCs w:val="22"/>
          <w:lang w:val="en"/>
        </w:rPr>
        <w:t>. Alternatively all patients can take part in the surveys at any time as you will see them published on our website as well as in the waiting room.</w:t>
      </w:r>
      <w:r w:rsidR="00B63C95">
        <w:rPr>
          <w:rFonts w:ascii="Arial" w:hAnsi="Arial" w:cs="Arial"/>
          <w:sz w:val="22"/>
          <w:szCs w:val="22"/>
          <w:lang w:val="en"/>
        </w:rPr>
        <w:t xml:space="preserve">  </w:t>
      </w:r>
      <w:r>
        <w:rPr>
          <w:rFonts w:ascii="Arial" w:hAnsi="Arial" w:cs="Arial"/>
          <w:sz w:val="22"/>
          <w:szCs w:val="22"/>
        </w:rPr>
        <w:t xml:space="preserve">The PPG meets bi-monthly at the practice whilst we aim to provide the PRG (virtual group) with on-line </w:t>
      </w:r>
      <w:r w:rsidRPr="00E06EFE">
        <w:rPr>
          <w:rFonts w:ascii="Arial" w:hAnsi="Arial" w:cs="Arial"/>
          <w:sz w:val="22"/>
          <w:szCs w:val="22"/>
        </w:rPr>
        <w:t>survey</w:t>
      </w:r>
      <w:r>
        <w:rPr>
          <w:rFonts w:ascii="Arial" w:hAnsi="Arial" w:cs="Arial"/>
          <w:sz w:val="22"/>
          <w:szCs w:val="22"/>
        </w:rPr>
        <w:t xml:space="preserve"> access and minutes from meetings and general feedback via email.</w:t>
      </w:r>
      <w:r w:rsidR="004E2D53">
        <w:rPr>
          <w:rFonts w:ascii="Arial" w:hAnsi="Arial" w:cs="Arial"/>
          <w:color w:val="0000FF"/>
          <w:sz w:val="22"/>
          <w:szCs w:val="22"/>
        </w:rPr>
        <w:t xml:space="preserve">  </w:t>
      </w:r>
      <w:r w:rsidRPr="00E06EFE">
        <w:rPr>
          <w:rFonts w:ascii="Arial" w:hAnsi="Arial" w:cs="Arial"/>
          <w:sz w:val="22"/>
          <w:szCs w:val="22"/>
        </w:rPr>
        <w:t xml:space="preserve">The results of </w:t>
      </w:r>
      <w:r>
        <w:rPr>
          <w:rFonts w:ascii="Arial" w:hAnsi="Arial" w:cs="Arial"/>
          <w:sz w:val="22"/>
          <w:szCs w:val="22"/>
        </w:rPr>
        <w:t xml:space="preserve">any </w:t>
      </w:r>
      <w:r w:rsidRPr="00E06EFE">
        <w:rPr>
          <w:rFonts w:ascii="Arial" w:hAnsi="Arial" w:cs="Arial"/>
          <w:sz w:val="22"/>
          <w:szCs w:val="22"/>
        </w:rPr>
        <w:t xml:space="preserve">surveys </w:t>
      </w:r>
      <w:r>
        <w:rPr>
          <w:rFonts w:ascii="Arial" w:hAnsi="Arial" w:cs="Arial"/>
          <w:sz w:val="22"/>
          <w:szCs w:val="22"/>
        </w:rPr>
        <w:t xml:space="preserve">are </w:t>
      </w:r>
      <w:r w:rsidRPr="00E06EFE">
        <w:rPr>
          <w:rFonts w:ascii="Arial" w:hAnsi="Arial" w:cs="Arial"/>
          <w:sz w:val="22"/>
          <w:szCs w:val="22"/>
        </w:rPr>
        <w:t xml:space="preserve">shared </w:t>
      </w:r>
      <w:r>
        <w:rPr>
          <w:rFonts w:ascii="Arial" w:hAnsi="Arial" w:cs="Arial"/>
          <w:sz w:val="22"/>
          <w:szCs w:val="22"/>
        </w:rPr>
        <w:t xml:space="preserve">with </w:t>
      </w:r>
      <w:r w:rsidRPr="00E06EFE">
        <w:rPr>
          <w:rFonts w:ascii="Arial" w:hAnsi="Arial" w:cs="Arial"/>
          <w:sz w:val="22"/>
          <w:szCs w:val="22"/>
        </w:rPr>
        <w:t>all of our patients using a variety of media including our practice website, newsletters and email updates.</w:t>
      </w:r>
      <w:r>
        <w:rPr>
          <w:rFonts w:ascii="Arial" w:hAnsi="Arial" w:cs="Arial"/>
          <w:sz w:val="22"/>
          <w:szCs w:val="22"/>
        </w:rPr>
        <w:t xml:space="preserve"> </w:t>
      </w:r>
    </w:p>
    <w:p w:rsidR="00553E29" w:rsidRDefault="00553E29" w:rsidP="00E211BF">
      <w:pPr>
        <w:ind w:left="-720"/>
        <w:jc w:val="both"/>
        <w:rPr>
          <w:rFonts w:ascii="Arial" w:hAnsi="Arial" w:cs="Arial"/>
          <w:sz w:val="22"/>
          <w:szCs w:val="22"/>
        </w:rPr>
      </w:pPr>
    </w:p>
    <w:p w:rsidR="00FC5AE4" w:rsidRDefault="002856DF" w:rsidP="00E211BF">
      <w:pPr>
        <w:ind w:left="-720"/>
        <w:jc w:val="both"/>
        <w:rPr>
          <w:rFonts w:ascii="Arial" w:hAnsi="Arial" w:cs="Arial"/>
          <w:sz w:val="22"/>
          <w:szCs w:val="22"/>
        </w:rPr>
      </w:pPr>
      <w:r>
        <w:rPr>
          <w:rFonts w:ascii="Arial" w:hAnsi="Arial" w:cs="Arial"/>
          <w:sz w:val="22"/>
          <w:szCs w:val="22"/>
        </w:rPr>
        <w:t xml:space="preserve">These updated </w:t>
      </w:r>
      <w:r w:rsidR="00FC5AE4">
        <w:rPr>
          <w:rFonts w:ascii="Arial" w:hAnsi="Arial" w:cs="Arial"/>
          <w:sz w:val="22"/>
          <w:szCs w:val="22"/>
        </w:rPr>
        <w:t xml:space="preserve">figures were as of March </w:t>
      </w:r>
      <w:r w:rsidR="00364B0E">
        <w:rPr>
          <w:rFonts w:ascii="Arial" w:hAnsi="Arial" w:cs="Arial"/>
          <w:sz w:val="22"/>
          <w:szCs w:val="22"/>
        </w:rPr>
        <w:t>31</w:t>
      </w:r>
      <w:r w:rsidR="00364B0E" w:rsidRPr="00364B0E">
        <w:rPr>
          <w:rFonts w:ascii="Arial" w:hAnsi="Arial" w:cs="Arial"/>
          <w:sz w:val="22"/>
          <w:szCs w:val="22"/>
          <w:vertAlign w:val="superscript"/>
        </w:rPr>
        <w:t>st</w:t>
      </w:r>
      <w:r w:rsidR="00364B0E">
        <w:rPr>
          <w:rFonts w:ascii="Arial" w:hAnsi="Arial" w:cs="Arial"/>
          <w:sz w:val="22"/>
          <w:szCs w:val="22"/>
        </w:rPr>
        <w:t xml:space="preserve"> 2016</w:t>
      </w:r>
      <w:r w:rsidR="00FC5AE4">
        <w:rPr>
          <w:rFonts w:ascii="Arial" w:hAnsi="Arial" w:cs="Arial"/>
          <w:sz w:val="22"/>
          <w:szCs w:val="22"/>
        </w:rPr>
        <w:t xml:space="preserve">:  </w:t>
      </w:r>
    </w:p>
    <w:p w:rsidR="00FC5AE4" w:rsidRPr="00FC5AE4" w:rsidRDefault="00FC5AE4" w:rsidP="00FC5AE4">
      <w:pPr>
        <w:numPr>
          <w:ilvl w:val="0"/>
          <w:numId w:val="6"/>
        </w:numPr>
        <w:jc w:val="both"/>
        <w:rPr>
          <w:rFonts w:ascii="Arial" w:hAnsi="Arial" w:cs="Arial"/>
          <w:sz w:val="16"/>
          <w:szCs w:val="16"/>
        </w:rPr>
      </w:pPr>
      <w:r>
        <w:rPr>
          <w:rFonts w:ascii="Arial" w:hAnsi="Arial" w:cs="Arial"/>
          <w:sz w:val="22"/>
          <w:szCs w:val="22"/>
        </w:rPr>
        <w:t>The total number of patients currently registered with the practice – 5</w:t>
      </w:r>
      <w:r w:rsidR="00D41199">
        <w:rPr>
          <w:rFonts w:ascii="Arial" w:hAnsi="Arial" w:cs="Arial"/>
          <w:sz w:val="22"/>
          <w:szCs w:val="22"/>
        </w:rPr>
        <w:t>3</w:t>
      </w:r>
      <w:r w:rsidR="00364B0E">
        <w:rPr>
          <w:rFonts w:ascii="Arial" w:hAnsi="Arial" w:cs="Arial"/>
          <w:sz w:val="22"/>
          <w:szCs w:val="22"/>
        </w:rPr>
        <w:t>95</w:t>
      </w:r>
    </w:p>
    <w:p w:rsidR="00FC5AE4" w:rsidRPr="00FC5AE4" w:rsidRDefault="00FC5AE4" w:rsidP="00FC5AE4">
      <w:pPr>
        <w:numPr>
          <w:ilvl w:val="0"/>
          <w:numId w:val="6"/>
        </w:numPr>
        <w:jc w:val="both"/>
        <w:rPr>
          <w:rFonts w:ascii="Arial" w:hAnsi="Arial" w:cs="Arial"/>
          <w:sz w:val="16"/>
          <w:szCs w:val="16"/>
        </w:rPr>
      </w:pPr>
      <w:r>
        <w:rPr>
          <w:rFonts w:ascii="Arial" w:hAnsi="Arial" w:cs="Arial"/>
          <w:sz w:val="22"/>
          <w:szCs w:val="22"/>
        </w:rPr>
        <w:t>Total male - 2</w:t>
      </w:r>
      <w:r w:rsidR="00364B0E">
        <w:rPr>
          <w:rFonts w:ascii="Arial" w:hAnsi="Arial" w:cs="Arial"/>
          <w:sz w:val="22"/>
          <w:szCs w:val="22"/>
        </w:rPr>
        <w:t>611</w:t>
      </w:r>
      <w:r>
        <w:rPr>
          <w:rFonts w:ascii="Arial" w:hAnsi="Arial" w:cs="Arial"/>
          <w:sz w:val="22"/>
          <w:szCs w:val="22"/>
        </w:rPr>
        <w:t xml:space="preserve"> </w:t>
      </w:r>
    </w:p>
    <w:p w:rsidR="00D47EE7" w:rsidRDefault="00FC5AE4" w:rsidP="00D47EE7">
      <w:pPr>
        <w:numPr>
          <w:ilvl w:val="0"/>
          <w:numId w:val="6"/>
        </w:numPr>
        <w:jc w:val="both"/>
        <w:rPr>
          <w:rFonts w:ascii="Arial" w:hAnsi="Arial" w:cs="Arial"/>
          <w:sz w:val="16"/>
          <w:szCs w:val="16"/>
        </w:rPr>
      </w:pPr>
      <w:r>
        <w:rPr>
          <w:rFonts w:ascii="Arial" w:hAnsi="Arial" w:cs="Arial"/>
          <w:sz w:val="22"/>
          <w:szCs w:val="22"/>
        </w:rPr>
        <w:t>Total female – 2</w:t>
      </w:r>
      <w:r w:rsidR="005E52ED">
        <w:rPr>
          <w:rFonts w:ascii="Arial" w:hAnsi="Arial" w:cs="Arial"/>
          <w:sz w:val="22"/>
          <w:szCs w:val="22"/>
        </w:rPr>
        <w:t>7</w:t>
      </w:r>
      <w:r w:rsidR="00364B0E">
        <w:rPr>
          <w:rFonts w:ascii="Arial" w:hAnsi="Arial" w:cs="Arial"/>
          <w:sz w:val="22"/>
          <w:szCs w:val="22"/>
        </w:rPr>
        <w:t>84</w:t>
      </w:r>
    </w:p>
    <w:p w:rsidR="00D47EE7" w:rsidRPr="00D47EE7" w:rsidRDefault="00D47EE7" w:rsidP="00D47EE7">
      <w:pPr>
        <w:numPr>
          <w:ilvl w:val="0"/>
          <w:numId w:val="6"/>
        </w:numPr>
        <w:jc w:val="both"/>
        <w:rPr>
          <w:rFonts w:ascii="Arial" w:hAnsi="Arial" w:cs="Arial"/>
          <w:sz w:val="16"/>
          <w:szCs w:val="16"/>
        </w:rPr>
      </w:pPr>
      <w:r>
        <w:rPr>
          <w:rFonts w:ascii="Arial" w:hAnsi="Arial" w:cs="Arial"/>
          <w:sz w:val="22"/>
          <w:szCs w:val="22"/>
        </w:rPr>
        <w:t xml:space="preserve">Age groups:  </w:t>
      </w:r>
      <w:r>
        <w:rPr>
          <w:rFonts w:ascii="Arial" w:hAnsi="Arial" w:cs="Arial"/>
          <w:sz w:val="22"/>
          <w:szCs w:val="22"/>
        </w:rPr>
        <w:tab/>
        <w:t>0-1</w:t>
      </w:r>
      <w:r w:rsidR="005E52ED">
        <w:rPr>
          <w:rFonts w:ascii="Arial" w:hAnsi="Arial" w:cs="Arial"/>
          <w:sz w:val="22"/>
          <w:szCs w:val="22"/>
        </w:rPr>
        <w:t>9</w:t>
      </w:r>
      <w:r>
        <w:rPr>
          <w:rFonts w:ascii="Arial" w:hAnsi="Arial" w:cs="Arial"/>
          <w:sz w:val="22"/>
          <w:szCs w:val="22"/>
        </w:rPr>
        <w:t xml:space="preserve"> </w:t>
      </w:r>
      <w:proofErr w:type="spellStart"/>
      <w:r>
        <w:rPr>
          <w:rFonts w:ascii="Arial" w:hAnsi="Arial" w:cs="Arial"/>
          <w:sz w:val="22"/>
          <w:szCs w:val="22"/>
        </w:rPr>
        <w:t>yrs</w:t>
      </w:r>
      <w:proofErr w:type="spellEnd"/>
      <w:r>
        <w:rPr>
          <w:rFonts w:ascii="Arial" w:hAnsi="Arial" w:cs="Arial"/>
          <w:sz w:val="22"/>
          <w:szCs w:val="22"/>
        </w:rPr>
        <w:t xml:space="preserve"> – </w:t>
      </w:r>
      <w:r w:rsidR="00C726A5">
        <w:rPr>
          <w:rFonts w:ascii="Arial" w:hAnsi="Arial" w:cs="Arial"/>
          <w:sz w:val="22"/>
          <w:szCs w:val="22"/>
        </w:rPr>
        <w:t>1</w:t>
      </w:r>
      <w:r w:rsidR="005E52ED">
        <w:rPr>
          <w:rFonts w:ascii="Arial" w:hAnsi="Arial" w:cs="Arial"/>
          <w:sz w:val="22"/>
          <w:szCs w:val="22"/>
        </w:rPr>
        <w:t>24</w:t>
      </w:r>
      <w:r w:rsidR="006D3BC4">
        <w:rPr>
          <w:rFonts w:ascii="Arial" w:hAnsi="Arial" w:cs="Arial"/>
          <w:sz w:val="22"/>
          <w:szCs w:val="22"/>
        </w:rPr>
        <w:t>5</w:t>
      </w:r>
      <w:r w:rsidR="00C726A5">
        <w:rPr>
          <w:rFonts w:ascii="Arial" w:hAnsi="Arial" w:cs="Arial"/>
          <w:sz w:val="22"/>
          <w:szCs w:val="22"/>
        </w:rPr>
        <w:t xml:space="preserve"> (</w:t>
      </w:r>
      <w:r w:rsidR="005E52ED">
        <w:rPr>
          <w:rFonts w:ascii="Arial" w:hAnsi="Arial" w:cs="Arial"/>
          <w:sz w:val="22"/>
          <w:szCs w:val="22"/>
        </w:rPr>
        <w:t>2</w:t>
      </w:r>
      <w:r w:rsidR="006D3BC4">
        <w:rPr>
          <w:rFonts w:ascii="Arial" w:hAnsi="Arial" w:cs="Arial"/>
          <w:sz w:val="22"/>
          <w:szCs w:val="22"/>
        </w:rPr>
        <w:t>3</w:t>
      </w:r>
      <w:r w:rsidR="00C726A5">
        <w:rPr>
          <w:rFonts w:ascii="Arial" w:hAnsi="Arial" w:cs="Arial"/>
          <w:sz w:val="22"/>
          <w:szCs w:val="22"/>
        </w:rPr>
        <w:t>% of practice population</w:t>
      </w:r>
      <w:r w:rsidR="00C5700C">
        <w:rPr>
          <w:rFonts w:ascii="Arial" w:hAnsi="Arial" w:cs="Arial"/>
          <w:sz w:val="22"/>
          <w:szCs w:val="22"/>
        </w:rPr>
        <w:t>)</w:t>
      </w:r>
    </w:p>
    <w:p w:rsidR="00D47EE7" w:rsidRDefault="005E52ED" w:rsidP="00D47EE7">
      <w:pPr>
        <w:ind w:left="720" w:firstLine="720"/>
        <w:jc w:val="both"/>
        <w:rPr>
          <w:rFonts w:ascii="Arial" w:hAnsi="Arial" w:cs="Arial"/>
          <w:sz w:val="22"/>
          <w:szCs w:val="22"/>
        </w:rPr>
      </w:pPr>
      <w:r>
        <w:rPr>
          <w:rFonts w:ascii="Arial" w:hAnsi="Arial" w:cs="Arial"/>
          <w:sz w:val="22"/>
          <w:szCs w:val="22"/>
        </w:rPr>
        <w:t>20 - 39</w:t>
      </w:r>
      <w:r w:rsidR="00D47EE7">
        <w:rPr>
          <w:rFonts w:ascii="Arial" w:hAnsi="Arial" w:cs="Arial"/>
          <w:sz w:val="22"/>
          <w:szCs w:val="22"/>
        </w:rPr>
        <w:t xml:space="preserve"> </w:t>
      </w:r>
      <w:proofErr w:type="spellStart"/>
      <w:r w:rsidR="00D47EE7">
        <w:rPr>
          <w:rFonts w:ascii="Arial" w:hAnsi="Arial" w:cs="Arial"/>
          <w:sz w:val="22"/>
          <w:szCs w:val="22"/>
        </w:rPr>
        <w:t>yrs</w:t>
      </w:r>
      <w:proofErr w:type="spellEnd"/>
      <w:r w:rsidR="00D47EE7">
        <w:rPr>
          <w:rFonts w:ascii="Arial" w:hAnsi="Arial" w:cs="Arial"/>
          <w:sz w:val="22"/>
          <w:szCs w:val="22"/>
        </w:rPr>
        <w:t xml:space="preserve"> – </w:t>
      </w:r>
      <w:r>
        <w:rPr>
          <w:rFonts w:ascii="Arial" w:hAnsi="Arial" w:cs="Arial"/>
          <w:sz w:val="22"/>
          <w:szCs w:val="22"/>
        </w:rPr>
        <w:t>13</w:t>
      </w:r>
      <w:r w:rsidR="006D3BC4">
        <w:rPr>
          <w:rFonts w:ascii="Arial" w:hAnsi="Arial" w:cs="Arial"/>
          <w:sz w:val="22"/>
          <w:szCs w:val="22"/>
        </w:rPr>
        <w:t>74</w:t>
      </w:r>
      <w:r w:rsidR="00C5700C">
        <w:rPr>
          <w:rFonts w:ascii="Arial" w:hAnsi="Arial" w:cs="Arial"/>
          <w:sz w:val="22"/>
          <w:szCs w:val="22"/>
        </w:rPr>
        <w:t xml:space="preserve"> (</w:t>
      </w:r>
      <w:r>
        <w:rPr>
          <w:rFonts w:ascii="Arial" w:hAnsi="Arial" w:cs="Arial"/>
          <w:sz w:val="22"/>
          <w:szCs w:val="22"/>
        </w:rPr>
        <w:t>25</w:t>
      </w:r>
      <w:r w:rsidR="00C5700C">
        <w:rPr>
          <w:rFonts w:ascii="Arial" w:hAnsi="Arial" w:cs="Arial"/>
          <w:sz w:val="22"/>
          <w:szCs w:val="22"/>
        </w:rPr>
        <w:t>% of practice population)</w:t>
      </w:r>
    </w:p>
    <w:p w:rsidR="00D47EE7" w:rsidRDefault="005E52ED" w:rsidP="00D47EE7">
      <w:pPr>
        <w:ind w:left="720" w:firstLine="720"/>
        <w:jc w:val="both"/>
        <w:rPr>
          <w:rFonts w:ascii="Arial" w:hAnsi="Arial" w:cs="Arial"/>
          <w:sz w:val="22"/>
          <w:szCs w:val="22"/>
        </w:rPr>
      </w:pPr>
      <w:r>
        <w:rPr>
          <w:rFonts w:ascii="Arial" w:hAnsi="Arial" w:cs="Arial"/>
          <w:sz w:val="22"/>
          <w:szCs w:val="22"/>
        </w:rPr>
        <w:t>40-69</w:t>
      </w:r>
      <w:r w:rsidR="00D47EE7">
        <w:rPr>
          <w:rFonts w:ascii="Arial" w:hAnsi="Arial" w:cs="Arial"/>
          <w:sz w:val="22"/>
          <w:szCs w:val="22"/>
        </w:rPr>
        <w:t xml:space="preserve"> </w:t>
      </w:r>
      <w:proofErr w:type="spellStart"/>
      <w:r w:rsidR="00D47EE7">
        <w:rPr>
          <w:rFonts w:ascii="Arial" w:hAnsi="Arial" w:cs="Arial"/>
          <w:sz w:val="22"/>
          <w:szCs w:val="22"/>
        </w:rPr>
        <w:t>yrs</w:t>
      </w:r>
      <w:proofErr w:type="spellEnd"/>
      <w:r w:rsidR="00D47EE7">
        <w:rPr>
          <w:rFonts w:ascii="Arial" w:hAnsi="Arial" w:cs="Arial"/>
          <w:sz w:val="22"/>
          <w:szCs w:val="22"/>
        </w:rPr>
        <w:t xml:space="preserve"> – 2</w:t>
      </w:r>
      <w:r w:rsidR="006D3BC4">
        <w:rPr>
          <w:rFonts w:ascii="Arial" w:hAnsi="Arial" w:cs="Arial"/>
          <w:sz w:val="22"/>
          <w:szCs w:val="22"/>
        </w:rPr>
        <w:t>101</w:t>
      </w:r>
      <w:r w:rsidR="00C5700C">
        <w:rPr>
          <w:rFonts w:ascii="Arial" w:hAnsi="Arial" w:cs="Arial"/>
          <w:sz w:val="22"/>
          <w:szCs w:val="22"/>
        </w:rPr>
        <w:t xml:space="preserve"> (</w:t>
      </w:r>
      <w:r>
        <w:rPr>
          <w:rFonts w:ascii="Arial" w:hAnsi="Arial" w:cs="Arial"/>
          <w:sz w:val="22"/>
          <w:szCs w:val="22"/>
        </w:rPr>
        <w:t>3</w:t>
      </w:r>
      <w:r w:rsidR="006D3BC4">
        <w:rPr>
          <w:rFonts w:ascii="Arial" w:hAnsi="Arial" w:cs="Arial"/>
          <w:sz w:val="22"/>
          <w:szCs w:val="22"/>
        </w:rPr>
        <w:t>9</w:t>
      </w:r>
      <w:r w:rsidR="00C5700C">
        <w:rPr>
          <w:rFonts w:ascii="Arial" w:hAnsi="Arial" w:cs="Arial"/>
          <w:sz w:val="22"/>
          <w:szCs w:val="22"/>
        </w:rPr>
        <w:t>% of practice population)</w:t>
      </w:r>
    </w:p>
    <w:p w:rsidR="00D47EE7" w:rsidRDefault="005E52ED" w:rsidP="00D47EE7">
      <w:pPr>
        <w:ind w:left="720" w:firstLine="720"/>
        <w:jc w:val="both"/>
        <w:rPr>
          <w:rFonts w:ascii="Arial" w:hAnsi="Arial" w:cs="Arial"/>
          <w:sz w:val="22"/>
          <w:szCs w:val="22"/>
        </w:rPr>
      </w:pPr>
      <w:r>
        <w:rPr>
          <w:rFonts w:ascii="Arial" w:hAnsi="Arial" w:cs="Arial"/>
          <w:sz w:val="22"/>
          <w:szCs w:val="22"/>
        </w:rPr>
        <w:t>70-89</w:t>
      </w:r>
      <w:r w:rsidR="00D47EE7">
        <w:rPr>
          <w:rFonts w:ascii="Arial" w:hAnsi="Arial" w:cs="Arial"/>
          <w:sz w:val="22"/>
          <w:szCs w:val="22"/>
        </w:rPr>
        <w:t xml:space="preserve"> </w:t>
      </w:r>
      <w:proofErr w:type="spellStart"/>
      <w:r w:rsidR="00D47EE7">
        <w:rPr>
          <w:rFonts w:ascii="Arial" w:hAnsi="Arial" w:cs="Arial"/>
          <w:sz w:val="22"/>
          <w:szCs w:val="22"/>
        </w:rPr>
        <w:t>yrs</w:t>
      </w:r>
      <w:proofErr w:type="spellEnd"/>
      <w:r w:rsidR="00D47EE7">
        <w:rPr>
          <w:rFonts w:ascii="Arial" w:hAnsi="Arial" w:cs="Arial"/>
          <w:sz w:val="22"/>
          <w:szCs w:val="22"/>
        </w:rPr>
        <w:t xml:space="preserve"> – </w:t>
      </w:r>
      <w:r>
        <w:rPr>
          <w:rFonts w:ascii="Arial" w:hAnsi="Arial" w:cs="Arial"/>
          <w:sz w:val="22"/>
          <w:szCs w:val="22"/>
        </w:rPr>
        <w:t>6</w:t>
      </w:r>
      <w:r w:rsidR="006D3BC4">
        <w:rPr>
          <w:rFonts w:ascii="Arial" w:hAnsi="Arial" w:cs="Arial"/>
          <w:sz w:val="22"/>
          <w:szCs w:val="22"/>
        </w:rPr>
        <w:t>62</w:t>
      </w:r>
      <w:r w:rsidR="00C5700C">
        <w:rPr>
          <w:rFonts w:ascii="Arial" w:hAnsi="Arial" w:cs="Arial"/>
          <w:sz w:val="22"/>
          <w:szCs w:val="22"/>
        </w:rPr>
        <w:t xml:space="preserve"> (1</w:t>
      </w:r>
      <w:r>
        <w:rPr>
          <w:rFonts w:ascii="Arial" w:hAnsi="Arial" w:cs="Arial"/>
          <w:sz w:val="22"/>
          <w:szCs w:val="22"/>
        </w:rPr>
        <w:t>2</w:t>
      </w:r>
      <w:r w:rsidR="00C5700C">
        <w:rPr>
          <w:rFonts w:ascii="Arial" w:hAnsi="Arial" w:cs="Arial"/>
          <w:sz w:val="22"/>
          <w:szCs w:val="22"/>
        </w:rPr>
        <w:t>% of practice population)</w:t>
      </w:r>
    </w:p>
    <w:p w:rsidR="00D47EE7" w:rsidRDefault="00D47EE7" w:rsidP="00D47EE7">
      <w:pPr>
        <w:ind w:left="720" w:firstLine="720"/>
        <w:jc w:val="both"/>
        <w:rPr>
          <w:rFonts w:ascii="Arial" w:hAnsi="Arial" w:cs="Arial"/>
          <w:sz w:val="22"/>
          <w:szCs w:val="22"/>
        </w:rPr>
      </w:pPr>
      <w:r>
        <w:rPr>
          <w:rFonts w:ascii="Arial" w:hAnsi="Arial" w:cs="Arial"/>
          <w:sz w:val="22"/>
          <w:szCs w:val="22"/>
        </w:rPr>
        <w:t xml:space="preserve">90+ </w:t>
      </w:r>
      <w:proofErr w:type="spellStart"/>
      <w:r>
        <w:rPr>
          <w:rFonts w:ascii="Arial" w:hAnsi="Arial" w:cs="Arial"/>
          <w:sz w:val="22"/>
          <w:szCs w:val="22"/>
        </w:rPr>
        <w:t>yrs</w:t>
      </w:r>
      <w:proofErr w:type="spellEnd"/>
      <w:r>
        <w:rPr>
          <w:rFonts w:ascii="Arial" w:hAnsi="Arial" w:cs="Arial"/>
          <w:sz w:val="22"/>
          <w:szCs w:val="22"/>
        </w:rPr>
        <w:t xml:space="preserve"> – </w:t>
      </w:r>
      <w:r w:rsidR="006D3BC4">
        <w:rPr>
          <w:rFonts w:ascii="Arial" w:hAnsi="Arial" w:cs="Arial"/>
          <w:sz w:val="22"/>
          <w:szCs w:val="22"/>
        </w:rPr>
        <w:t>40</w:t>
      </w:r>
      <w:r w:rsidR="00C5700C">
        <w:rPr>
          <w:rFonts w:ascii="Arial" w:hAnsi="Arial" w:cs="Arial"/>
          <w:sz w:val="22"/>
          <w:szCs w:val="22"/>
        </w:rPr>
        <w:t xml:space="preserve"> (1% of practice population)</w:t>
      </w:r>
    </w:p>
    <w:p w:rsidR="00487EBA" w:rsidRDefault="00487EBA" w:rsidP="00D47EE7">
      <w:pPr>
        <w:ind w:left="720" w:firstLine="720"/>
        <w:jc w:val="both"/>
        <w:rPr>
          <w:rFonts w:ascii="Arial" w:hAnsi="Arial" w:cs="Arial"/>
          <w:sz w:val="22"/>
          <w:szCs w:val="22"/>
        </w:rPr>
      </w:pPr>
    </w:p>
    <w:p w:rsidR="00553E29" w:rsidRPr="00E06EFE" w:rsidRDefault="00553E29" w:rsidP="00E211BF">
      <w:pPr>
        <w:ind w:left="-720"/>
        <w:jc w:val="both"/>
        <w:rPr>
          <w:rFonts w:ascii="Arial" w:hAnsi="Arial" w:cs="Arial"/>
          <w:sz w:val="22"/>
          <w:szCs w:val="22"/>
        </w:rPr>
      </w:pPr>
      <w:r w:rsidRPr="00E06EFE">
        <w:rPr>
          <w:rFonts w:ascii="Arial" w:hAnsi="Arial" w:cs="Arial"/>
          <w:sz w:val="22"/>
          <w:szCs w:val="22"/>
        </w:rPr>
        <w:t xml:space="preserve">The Patient Reference Group </w:t>
      </w:r>
      <w:r w:rsidRPr="00E06EFE">
        <w:rPr>
          <w:rFonts w:ascii="Arial" w:hAnsi="Arial" w:cs="Arial"/>
          <w:b/>
          <w:sz w:val="22"/>
          <w:szCs w:val="22"/>
        </w:rPr>
        <w:t>(PRG)</w:t>
      </w:r>
      <w:r>
        <w:rPr>
          <w:rFonts w:ascii="Arial" w:hAnsi="Arial" w:cs="Arial"/>
          <w:sz w:val="22"/>
          <w:szCs w:val="22"/>
        </w:rPr>
        <w:t xml:space="preserve"> </w:t>
      </w:r>
      <w:r w:rsidR="00A86DB9">
        <w:rPr>
          <w:rFonts w:ascii="Arial" w:hAnsi="Arial" w:cs="Arial"/>
          <w:sz w:val="22"/>
          <w:szCs w:val="22"/>
        </w:rPr>
        <w:t>is</w:t>
      </w:r>
      <w:r>
        <w:rPr>
          <w:rFonts w:ascii="Arial" w:hAnsi="Arial" w:cs="Arial"/>
          <w:sz w:val="22"/>
          <w:szCs w:val="22"/>
        </w:rPr>
        <w:t xml:space="preserve"> </w:t>
      </w:r>
      <w:r w:rsidRPr="00E06EFE">
        <w:rPr>
          <w:rFonts w:ascii="Arial" w:hAnsi="Arial" w:cs="Arial"/>
          <w:sz w:val="22"/>
          <w:szCs w:val="22"/>
        </w:rPr>
        <w:t xml:space="preserve">a virtual group. The PRG </w:t>
      </w:r>
      <w:r w:rsidR="005E52ED">
        <w:rPr>
          <w:rFonts w:ascii="Arial" w:hAnsi="Arial" w:cs="Arial"/>
          <w:sz w:val="22"/>
          <w:szCs w:val="22"/>
        </w:rPr>
        <w:t>r</w:t>
      </w:r>
      <w:r>
        <w:rPr>
          <w:rFonts w:ascii="Arial" w:hAnsi="Arial" w:cs="Arial"/>
          <w:sz w:val="22"/>
          <w:szCs w:val="22"/>
        </w:rPr>
        <w:t>espond</w:t>
      </w:r>
      <w:r w:rsidR="005E52ED">
        <w:rPr>
          <w:rFonts w:ascii="Arial" w:hAnsi="Arial" w:cs="Arial"/>
          <w:sz w:val="22"/>
          <w:szCs w:val="22"/>
        </w:rPr>
        <w:t>s</w:t>
      </w:r>
      <w:r w:rsidRPr="00E06EFE">
        <w:rPr>
          <w:rFonts w:ascii="Arial" w:hAnsi="Arial" w:cs="Arial"/>
          <w:sz w:val="22"/>
          <w:szCs w:val="22"/>
        </w:rPr>
        <w:t xml:space="preserve"> to practice surveys and actively help us with two-way communication on ideas about how to improve our services and understand patient priorities and issues</w:t>
      </w:r>
      <w:r>
        <w:rPr>
          <w:rFonts w:ascii="Arial" w:hAnsi="Arial" w:cs="Arial"/>
          <w:sz w:val="22"/>
          <w:szCs w:val="22"/>
        </w:rPr>
        <w:t xml:space="preserve"> on-line</w:t>
      </w:r>
      <w:r w:rsidRPr="00E06EFE">
        <w:rPr>
          <w:rFonts w:ascii="Arial" w:hAnsi="Arial" w:cs="Arial"/>
          <w:sz w:val="22"/>
          <w:szCs w:val="22"/>
        </w:rPr>
        <w:t xml:space="preserve">. </w:t>
      </w:r>
      <w:r w:rsidR="00984EFC">
        <w:rPr>
          <w:rFonts w:ascii="Arial" w:hAnsi="Arial" w:cs="Arial"/>
          <w:sz w:val="22"/>
          <w:szCs w:val="22"/>
        </w:rPr>
        <w:t xml:space="preserve"> </w:t>
      </w:r>
      <w:r w:rsidR="005E52ED">
        <w:rPr>
          <w:rFonts w:ascii="Arial" w:hAnsi="Arial" w:cs="Arial"/>
          <w:sz w:val="22"/>
          <w:szCs w:val="22"/>
        </w:rPr>
        <w:t xml:space="preserve">Of the </w:t>
      </w:r>
      <w:r w:rsidR="006D3BC4">
        <w:rPr>
          <w:rFonts w:ascii="Arial" w:hAnsi="Arial" w:cs="Arial"/>
          <w:sz w:val="22"/>
          <w:szCs w:val="22"/>
        </w:rPr>
        <w:t>1139</w:t>
      </w:r>
      <w:r w:rsidR="00984EFC">
        <w:rPr>
          <w:rFonts w:ascii="Arial" w:hAnsi="Arial" w:cs="Arial"/>
          <w:sz w:val="22"/>
          <w:szCs w:val="22"/>
        </w:rPr>
        <w:t xml:space="preserve"> patients registered for on-line services </w:t>
      </w:r>
      <w:r w:rsidR="005E52ED">
        <w:rPr>
          <w:rFonts w:ascii="Arial" w:hAnsi="Arial" w:cs="Arial"/>
          <w:sz w:val="22"/>
          <w:szCs w:val="22"/>
        </w:rPr>
        <w:t xml:space="preserve">all </w:t>
      </w:r>
      <w:r w:rsidR="00984EFC">
        <w:rPr>
          <w:rFonts w:ascii="Arial" w:hAnsi="Arial" w:cs="Arial"/>
          <w:sz w:val="22"/>
          <w:szCs w:val="22"/>
        </w:rPr>
        <w:t xml:space="preserve">ages </w:t>
      </w:r>
      <w:r w:rsidR="005E52ED">
        <w:rPr>
          <w:rFonts w:ascii="Arial" w:hAnsi="Arial" w:cs="Arial"/>
          <w:sz w:val="22"/>
          <w:szCs w:val="22"/>
        </w:rPr>
        <w:t>are represented</w:t>
      </w:r>
      <w:r w:rsidR="00984EFC">
        <w:rPr>
          <w:rFonts w:ascii="Arial" w:hAnsi="Arial" w:cs="Arial"/>
          <w:sz w:val="22"/>
          <w:szCs w:val="22"/>
        </w:rPr>
        <w:t xml:space="preserve"> with a </w:t>
      </w:r>
      <w:r w:rsidR="006D3BC4">
        <w:rPr>
          <w:rFonts w:ascii="Arial" w:hAnsi="Arial" w:cs="Arial"/>
          <w:sz w:val="22"/>
          <w:szCs w:val="22"/>
        </w:rPr>
        <w:t>56</w:t>
      </w:r>
      <w:r w:rsidR="00984EFC">
        <w:rPr>
          <w:rFonts w:ascii="Arial" w:hAnsi="Arial" w:cs="Arial"/>
          <w:sz w:val="22"/>
          <w:szCs w:val="22"/>
        </w:rPr>
        <w:t>%/</w:t>
      </w:r>
      <w:r w:rsidR="005E52ED">
        <w:rPr>
          <w:rFonts w:ascii="Arial" w:hAnsi="Arial" w:cs="Arial"/>
          <w:sz w:val="22"/>
          <w:szCs w:val="22"/>
        </w:rPr>
        <w:t>4</w:t>
      </w:r>
      <w:r w:rsidR="006D3BC4">
        <w:rPr>
          <w:rFonts w:ascii="Arial" w:hAnsi="Arial" w:cs="Arial"/>
          <w:sz w:val="22"/>
          <w:szCs w:val="22"/>
        </w:rPr>
        <w:t>4</w:t>
      </w:r>
      <w:r w:rsidR="00984EFC">
        <w:rPr>
          <w:rFonts w:ascii="Arial" w:hAnsi="Arial" w:cs="Arial"/>
          <w:sz w:val="22"/>
          <w:szCs w:val="22"/>
        </w:rPr>
        <w:t>% split women to men respectively</w:t>
      </w:r>
      <w:r w:rsidR="005E52ED">
        <w:rPr>
          <w:rFonts w:ascii="Arial" w:hAnsi="Arial" w:cs="Arial"/>
          <w:sz w:val="22"/>
          <w:szCs w:val="22"/>
        </w:rPr>
        <w:t>, an improvement on previous years when women accounted for almost one third of the PRG.  P</w:t>
      </w:r>
      <w:r w:rsidR="00984EFC">
        <w:rPr>
          <w:rFonts w:ascii="Arial" w:hAnsi="Arial" w:cs="Arial"/>
          <w:sz w:val="22"/>
          <w:szCs w:val="22"/>
        </w:rPr>
        <w:t>atients include young</w:t>
      </w:r>
      <w:r w:rsidR="005E52ED">
        <w:rPr>
          <w:rFonts w:ascii="Arial" w:hAnsi="Arial" w:cs="Arial"/>
          <w:sz w:val="22"/>
          <w:szCs w:val="22"/>
          <w:lang w:val="en"/>
        </w:rPr>
        <w:t xml:space="preserve"> mothers, retired patients, those </w:t>
      </w:r>
      <w:r w:rsidR="00984EFC" w:rsidRPr="00984EFC">
        <w:rPr>
          <w:rFonts w:ascii="Arial" w:hAnsi="Arial" w:cs="Arial"/>
          <w:sz w:val="22"/>
          <w:szCs w:val="22"/>
          <w:lang w:val="en"/>
        </w:rPr>
        <w:t>actively working</w:t>
      </w:r>
      <w:r w:rsidR="00984EFC">
        <w:rPr>
          <w:rFonts w:ascii="Arial" w:hAnsi="Arial" w:cs="Arial"/>
          <w:sz w:val="22"/>
          <w:szCs w:val="22"/>
          <w:lang w:val="en"/>
        </w:rPr>
        <w:t xml:space="preserve"> and some that are currently unemployed or that are unable to work due illness.  </w:t>
      </w:r>
      <w:r w:rsidR="005E52ED">
        <w:rPr>
          <w:rFonts w:ascii="Arial" w:hAnsi="Arial" w:cs="Arial"/>
          <w:sz w:val="22"/>
          <w:szCs w:val="22"/>
          <w:lang w:val="en"/>
        </w:rPr>
        <w:t xml:space="preserve">The patient group include some </w:t>
      </w:r>
      <w:r w:rsidR="00984EFC">
        <w:rPr>
          <w:rFonts w:ascii="Arial" w:hAnsi="Arial" w:cs="Arial"/>
          <w:sz w:val="22"/>
          <w:szCs w:val="22"/>
          <w:lang w:val="en"/>
        </w:rPr>
        <w:t>that have chronic cond</w:t>
      </w:r>
      <w:r w:rsidR="009F3D3B">
        <w:rPr>
          <w:rFonts w:ascii="Arial" w:hAnsi="Arial" w:cs="Arial"/>
          <w:sz w:val="22"/>
          <w:szCs w:val="22"/>
          <w:lang w:val="en"/>
        </w:rPr>
        <w:t xml:space="preserve">itions, </w:t>
      </w:r>
      <w:proofErr w:type="gramStart"/>
      <w:r w:rsidR="005E52ED">
        <w:rPr>
          <w:rFonts w:ascii="Arial" w:hAnsi="Arial" w:cs="Arial"/>
          <w:sz w:val="22"/>
          <w:szCs w:val="22"/>
          <w:lang w:val="en"/>
        </w:rPr>
        <w:t xml:space="preserve">are </w:t>
      </w:r>
      <w:r w:rsidR="009F3D3B">
        <w:rPr>
          <w:rFonts w:ascii="Arial" w:hAnsi="Arial" w:cs="Arial"/>
          <w:sz w:val="22"/>
          <w:szCs w:val="22"/>
          <w:lang w:val="en"/>
        </w:rPr>
        <w:t xml:space="preserve"> </w:t>
      </w:r>
      <w:proofErr w:type="spellStart"/>
      <w:r w:rsidR="009F3D3B">
        <w:rPr>
          <w:rFonts w:ascii="Arial" w:hAnsi="Arial" w:cs="Arial"/>
          <w:sz w:val="22"/>
          <w:szCs w:val="22"/>
          <w:lang w:val="en"/>
        </w:rPr>
        <w:t>carers</w:t>
      </w:r>
      <w:proofErr w:type="spellEnd"/>
      <w:proofErr w:type="gramEnd"/>
      <w:r w:rsidR="009F3D3B">
        <w:rPr>
          <w:rFonts w:ascii="Arial" w:hAnsi="Arial" w:cs="Arial"/>
          <w:sz w:val="22"/>
          <w:szCs w:val="22"/>
          <w:lang w:val="en"/>
        </w:rPr>
        <w:t xml:space="preserve"> </w:t>
      </w:r>
      <w:r w:rsidR="00984EFC">
        <w:rPr>
          <w:rFonts w:ascii="Arial" w:hAnsi="Arial" w:cs="Arial"/>
          <w:sz w:val="22"/>
          <w:szCs w:val="22"/>
          <w:lang w:val="en"/>
        </w:rPr>
        <w:t>and patients from ethnic minorities</w:t>
      </w:r>
      <w:r w:rsidR="00984EFC" w:rsidRPr="00984EFC">
        <w:rPr>
          <w:rFonts w:ascii="Arial" w:hAnsi="Arial" w:cs="Arial"/>
          <w:sz w:val="22"/>
          <w:szCs w:val="22"/>
          <w:lang w:val="en"/>
        </w:rPr>
        <w:t>.</w:t>
      </w:r>
    </w:p>
    <w:p w:rsidR="00553E29" w:rsidRPr="00030BBD" w:rsidRDefault="00553E29" w:rsidP="00E211BF">
      <w:pPr>
        <w:ind w:left="-720"/>
        <w:jc w:val="both"/>
        <w:rPr>
          <w:rFonts w:ascii="Arial" w:hAnsi="Arial" w:cs="Arial"/>
          <w:sz w:val="22"/>
          <w:szCs w:val="22"/>
        </w:rPr>
      </w:pPr>
    </w:p>
    <w:p w:rsidR="00553E29" w:rsidRDefault="00553E29" w:rsidP="00E211BF">
      <w:pPr>
        <w:pBdr>
          <w:bottom w:val="single" w:sz="6" w:space="1" w:color="auto"/>
        </w:pBdr>
        <w:ind w:left="-720"/>
        <w:jc w:val="both"/>
        <w:rPr>
          <w:rFonts w:ascii="Arial" w:hAnsi="Arial" w:cs="Arial"/>
          <w:sz w:val="22"/>
          <w:szCs w:val="22"/>
        </w:rPr>
      </w:pPr>
      <w:r w:rsidRPr="00E06EFE">
        <w:rPr>
          <w:rFonts w:ascii="Arial" w:hAnsi="Arial" w:cs="Arial"/>
          <w:sz w:val="22"/>
          <w:szCs w:val="22"/>
        </w:rPr>
        <w:t xml:space="preserve">The Patient Participation Group </w:t>
      </w:r>
      <w:r w:rsidRPr="00E06EFE">
        <w:rPr>
          <w:rFonts w:ascii="Arial" w:hAnsi="Arial" w:cs="Arial"/>
          <w:b/>
          <w:sz w:val="22"/>
          <w:szCs w:val="22"/>
        </w:rPr>
        <w:t>(PPG)</w:t>
      </w:r>
      <w:r w:rsidRPr="00E06EFE">
        <w:rPr>
          <w:rFonts w:ascii="Arial" w:hAnsi="Arial" w:cs="Arial"/>
          <w:sz w:val="22"/>
          <w:szCs w:val="22"/>
        </w:rPr>
        <w:t xml:space="preserve"> is a committee of patients who meet at the practice regularly to support the practice with patient communication, service development and to collate and interpret PRG feedback and play an active part in survey design and results.</w:t>
      </w:r>
      <w:r w:rsidR="00FC5AE4">
        <w:rPr>
          <w:rFonts w:ascii="Arial" w:hAnsi="Arial" w:cs="Arial"/>
          <w:sz w:val="22"/>
          <w:szCs w:val="22"/>
        </w:rPr>
        <w:t xml:space="preserve">  We have had a number of patient members but currently have</w:t>
      </w:r>
      <w:r w:rsidR="00D47EE7">
        <w:rPr>
          <w:rFonts w:ascii="Arial" w:hAnsi="Arial" w:cs="Arial"/>
          <w:sz w:val="22"/>
          <w:szCs w:val="22"/>
        </w:rPr>
        <w:t xml:space="preserve"> </w:t>
      </w:r>
      <w:r w:rsidR="00162868">
        <w:rPr>
          <w:rFonts w:ascii="Arial" w:hAnsi="Arial" w:cs="Arial"/>
          <w:sz w:val="22"/>
          <w:szCs w:val="22"/>
        </w:rPr>
        <w:t>6</w:t>
      </w:r>
      <w:r w:rsidR="00B63C95">
        <w:rPr>
          <w:rFonts w:ascii="Arial" w:hAnsi="Arial" w:cs="Arial"/>
          <w:sz w:val="22"/>
          <w:szCs w:val="22"/>
        </w:rPr>
        <w:t xml:space="preserve">, </w:t>
      </w:r>
      <w:r w:rsidR="00162868">
        <w:rPr>
          <w:rFonts w:ascii="Arial" w:hAnsi="Arial" w:cs="Arial"/>
          <w:sz w:val="22"/>
          <w:szCs w:val="22"/>
        </w:rPr>
        <w:t>4</w:t>
      </w:r>
      <w:bookmarkStart w:id="0" w:name="_GoBack"/>
      <w:bookmarkEnd w:id="0"/>
      <w:r w:rsidR="00B63C95">
        <w:rPr>
          <w:rFonts w:ascii="Arial" w:hAnsi="Arial" w:cs="Arial"/>
          <w:sz w:val="22"/>
          <w:szCs w:val="22"/>
        </w:rPr>
        <w:t xml:space="preserve"> of which are women with 2 male representatives in the </w:t>
      </w:r>
      <w:r w:rsidR="00C5700C">
        <w:rPr>
          <w:rFonts w:ascii="Arial" w:hAnsi="Arial" w:cs="Arial"/>
          <w:sz w:val="22"/>
          <w:szCs w:val="22"/>
        </w:rPr>
        <w:t>4</w:t>
      </w:r>
      <w:r w:rsidR="00B63C95">
        <w:rPr>
          <w:rFonts w:ascii="Arial" w:hAnsi="Arial" w:cs="Arial"/>
          <w:sz w:val="22"/>
          <w:szCs w:val="22"/>
        </w:rPr>
        <w:t>0+ age group.</w:t>
      </w:r>
      <w:r w:rsidR="00FC5AE4">
        <w:rPr>
          <w:rFonts w:ascii="Arial" w:hAnsi="Arial" w:cs="Arial"/>
          <w:sz w:val="22"/>
          <w:szCs w:val="22"/>
        </w:rPr>
        <w:t xml:space="preserve"> </w:t>
      </w:r>
      <w:r w:rsidRPr="00E06EFE">
        <w:rPr>
          <w:rFonts w:ascii="Arial" w:hAnsi="Arial" w:cs="Arial"/>
          <w:sz w:val="22"/>
          <w:szCs w:val="22"/>
        </w:rPr>
        <w:t xml:space="preserve"> All PRG members are welcome to contact the practice manager to </w:t>
      </w:r>
      <w:r>
        <w:rPr>
          <w:rFonts w:ascii="Arial" w:hAnsi="Arial" w:cs="Arial"/>
          <w:sz w:val="22"/>
          <w:szCs w:val="22"/>
        </w:rPr>
        <w:t>attend PPG meetings.</w:t>
      </w:r>
    </w:p>
    <w:p w:rsidR="00B41189" w:rsidRDefault="00B41189" w:rsidP="00160693">
      <w:pPr>
        <w:ind w:left="540"/>
        <w:rPr>
          <w:rFonts w:ascii="Arial" w:hAnsi="Arial" w:cs="Arial"/>
          <w:b/>
          <w:bCs/>
          <w:sz w:val="22"/>
          <w:szCs w:val="22"/>
          <w:u w:val="single"/>
        </w:rPr>
      </w:pPr>
    </w:p>
    <w:p w:rsidR="003430B2" w:rsidRPr="00160693" w:rsidRDefault="003430B2" w:rsidP="00160693">
      <w:pPr>
        <w:ind w:left="540"/>
        <w:rPr>
          <w:rFonts w:ascii="Arial" w:hAnsi="Arial" w:cs="Arial"/>
          <w:b/>
          <w:bCs/>
          <w:sz w:val="22"/>
          <w:szCs w:val="22"/>
          <w:u w:val="single"/>
        </w:rPr>
      </w:pPr>
      <w:r w:rsidRPr="00160693">
        <w:rPr>
          <w:rFonts w:ascii="Arial" w:hAnsi="Arial" w:cs="Arial"/>
          <w:b/>
          <w:bCs/>
          <w:sz w:val="22"/>
          <w:szCs w:val="22"/>
          <w:u w:val="single"/>
        </w:rPr>
        <w:lastRenderedPageBreak/>
        <w:t xml:space="preserve">Practice priorities discussion – </w:t>
      </w:r>
      <w:r w:rsidR="000C1D1B">
        <w:rPr>
          <w:rFonts w:ascii="Arial" w:hAnsi="Arial" w:cs="Arial"/>
          <w:b/>
          <w:bCs/>
          <w:sz w:val="22"/>
          <w:szCs w:val="22"/>
          <w:u w:val="single"/>
        </w:rPr>
        <w:t xml:space="preserve">Patient Participation Group Meetings throughout </w:t>
      </w:r>
      <w:r w:rsidR="00B41189">
        <w:rPr>
          <w:rFonts w:ascii="Arial" w:hAnsi="Arial" w:cs="Arial"/>
          <w:b/>
          <w:bCs/>
          <w:sz w:val="22"/>
          <w:szCs w:val="22"/>
          <w:u w:val="single"/>
        </w:rPr>
        <w:t>2015/16</w:t>
      </w:r>
    </w:p>
    <w:p w:rsidR="003430B2" w:rsidRPr="00160693" w:rsidRDefault="003430B2" w:rsidP="003430B2">
      <w:pPr>
        <w:ind w:left="540"/>
        <w:rPr>
          <w:rFonts w:ascii="Arial" w:hAnsi="Arial" w:cs="Arial"/>
          <w:b/>
          <w:bCs/>
          <w:sz w:val="22"/>
          <w:szCs w:val="22"/>
          <w:u w:val="single"/>
        </w:rPr>
      </w:pPr>
    </w:p>
    <w:p w:rsidR="003430B2" w:rsidRPr="00160693" w:rsidRDefault="00160693" w:rsidP="003430B2">
      <w:pPr>
        <w:ind w:left="540"/>
        <w:rPr>
          <w:rFonts w:ascii="Arial" w:hAnsi="Arial" w:cs="Arial"/>
          <w:bCs/>
          <w:sz w:val="22"/>
          <w:szCs w:val="22"/>
        </w:rPr>
      </w:pPr>
      <w:r>
        <w:rPr>
          <w:rFonts w:ascii="Arial" w:hAnsi="Arial" w:cs="Arial"/>
          <w:bCs/>
          <w:sz w:val="22"/>
          <w:szCs w:val="22"/>
        </w:rPr>
        <w:t>The patient forum</w:t>
      </w:r>
      <w:r w:rsidR="00B41189">
        <w:rPr>
          <w:rFonts w:ascii="Arial" w:hAnsi="Arial" w:cs="Arial"/>
          <w:bCs/>
          <w:sz w:val="22"/>
          <w:szCs w:val="22"/>
        </w:rPr>
        <w:t xml:space="preserve"> members</w:t>
      </w:r>
      <w:r>
        <w:rPr>
          <w:rFonts w:ascii="Arial" w:hAnsi="Arial" w:cs="Arial"/>
          <w:bCs/>
          <w:sz w:val="22"/>
          <w:szCs w:val="22"/>
        </w:rPr>
        <w:t xml:space="preserve"> </w:t>
      </w:r>
      <w:r w:rsidR="00B41189">
        <w:rPr>
          <w:rFonts w:ascii="Arial" w:hAnsi="Arial" w:cs="Arial"/>
          <w:bCs/>
          <w:sz w:val="22"/>
          <w:szCs w:val="22"/>
        </w:rPr>
        <w:t>continue to support the practice in its development and improvement and the practice shares all survey results, annual significant event and complaints audits and demographic details of t</w:t>
      </w:r>
      <w:r w:rsidR="003430B2" w:rsidRPr="00160693">
        <w:rPr>
          <w:rFonts w:ascii="Arial" w:hAnsi="Arial" w:cs="Arial"/>
          <w:bCs/>
          <w:sz w:val="22"/>
          <w:szCs w:val="22"/>
        </w:rPr>
        <w:t xml:space="preserve">he surgery so that </w:t>
      </w:r>
      <w:r w:rsidR="000C1D1B">
        <w:rPr>
          <w:rFonts w:ascii="Arial" w:hAnsi="Arial" w:cs="Arial"/>
          <w:bCs/>
          <w:sz w:val="22"/>
          <w:szCs w:val="22"/>
        </w:rPr>
        <w:t>discussions could</w:t>
      </w:r>
      <w:r w:rsidR="003430B2" w:rsidRPr="00160693">
        <w:rPr>
          <w:rFonts w:ascii="Arial" w:hAnsi="Arial" w:cs="Arial"/>
          <w:bCs/>
          <w:sz w:val="22"/>
          <w:szCs w:val="22"/>
        </w:rPr>
        <w:t xml:space="preserve"> focus</w:t>
      </w:r>
      <w:r w:rsidR="000C1D1B">
        <w:rPr>
          <w:rFonts w:ascii="Arial" w:hAnsi="Arial" w:cs="Arial"/>
          <w:bCs/>
          <w:sz w:val="22"/>
          <w:szCs w:val="22"/>
        </w:rPr>
        <w:t xml:space="preserve"> </w:t>
      </w:r>
      <w:r w:rsidR="003430B2" w:rsidRPr="00160693">
        <w:rPr>
          <w:rFonts w:ascii="Arial" w:hAnsi="Arial" w:cs="Arial"/>
          <w:bCs/>
          <w:sz w:val="22"/>
          <w:szCs w:val="22"/>
        </w:rPr>
        <w:t xml:space="preserve">on agreeing </w:t>
      </w:r>
      <w:r w:rsidR="000C1D1B">
        <w:rPr>
          <w:rFonts w:ascii="Arial" w:hAnsi="Arial" w:cs="Arial"/>
          <w:bCs/>
          <w:sz w:val="22"/>
          <w:szCs w:val="22"/>
        </w:rPr>
        <w:t xml:space="preserve">areas that needed to be </w:t>
      </w:r>
      <w:r w:rsidR="003430B2" w:rsidRPr="00160693">
        <w:rPr>
          <w:rFonts w:ascii="Arial" w:hAnsi="Arial" w:cs="Arial"/>
          <w:bCs/>
          <w:sz w:val="22"/>
          <w:szCs w:val="22"/>
        </w:rPr>
        <w:t>prioriti</w:t>
      </w:r>
      <w:r w:rsidR="000C1D1B">
        <w:rPr>
          <w:rFonts w:ascii="Arial" w:hAnsi="Arial" w:cs="Arial"/>
          <w:bCs/>
          <w:sz w:val="22"/>
          <w:szCs w:val="22"/>
        </w:rPr>
        <w:t>sed</w:t>
      </w:r>
      <w:r w:rsidR="003430B2" w:rsidRPr="00160693">
        <w:rPr>
          <w:rFonts w:ascii="Arial" w:hAnsi="Arial" w:cs="Arial"/>
          <w:bCs/>
          <w:sz w:val="22"/>
          <w:szCs w:val="22"/>
        </w:rPr>
        <w:t xml:space="preserve"> for </w:t>
      </w:r>
      <w:r w:rsidR="000C1D1B">
        <w:rPr>
          <w:rFonts w:ascii="Arial" w:hAnsi="Arial" w:cs="Arial"/>
          <w:bCs/>
          <w:sz w:val="22"/>
          <w:szCs w:val="22"/>
        </w:rPr>
        <w:t xml:space="preserve">action throughout </w:t>
      </w:r>
      <w:r w:rsidR="003430B2" w:rsidRPr="00160693">
        <w:rPr>
          <w:rFonts w:ascii="Arial" w:hAnsi="Arial" w:cs="Arial"/>
          <w:bCs/>
          <w:sz w:val="22"/>
          <w:szCs w:val="22"/>
        </w:rPr>
        <w:t>the year.  The group discuss practice details including staff numbers</w:t>
      </w:r>
      <w:r w:rsidR="000C1D1B">
        <w:rPr>
          <w:rFonts w:ascii="Arial" w:hAnsi="Arial" w:cs="Arial"/>
          <w:bCs/>
          <w:sz w:val="22"/>
          <w:szCs w:val="22"/>
        </w:rPr>
        <w:t xml:space="preserve"> at each meeting</w:t>
      </w:r>
      <w:r w:rsidR="003430B2" w:rsidRPr="00160693">
        <w:rPr>
          <w:rFonts w:ascii="Arial" w:hAnsi="Arial" w:cs="Arial"/>
          <w:bCs/>
          <w:sz w:val="22"/>
          <w:szCs w:val="22"/>
        </w:rPr>
        <w:t xml:space="preserve">; </w:t>
      </w:r>
      <w:r w:rsidR="00B41189">
        <w:rPr>
          <w:rFonts w:ascii="Arial" w:hAnsi="Arial" w:cs="Arial"/>
          <w:bCs/>
          <w:sz w:val="22"/>
          <w:szCs w:val="22"/>
        </w:rPr>
        <w:t>we have maintained st</w:t>
      </w:r>
      <w:r w:rsidR="003430B2" w:rsidRPr="00160693">
        <w:rPr>
          <w:rFonts w:ascii="Arial" w:hAnsi="Arial" w:cs="Arial"/>
          <w:bCs/>
          <w:sz w:val="22"/>
          <w:szCs w:val="22"/>
        </w:rPr>
        <w:t xml:space="preserve">aff numbers from admin/reception team </w:t>
      </w:r>
      <w:r w:rsidR="00B41189">
        <w:rPr>
          <w:rFonts w:ascii="Arial" w:hAnsi="Arial" w:cs="Arial"/>
          <w:bCs/>
          <w:sz w:val="22"/>
          <w:szCs w:val="22"/>
        </w:rPr>
        <w:t>and increased</w:t>
      </w:r>
      <w:r w:rsidR="000C1D1B">
        <w:rPr>
          <w:rFonts w:ascii="Arial" w:hAnsi="Arial" w:cs="Arial"/>
          <w:bCs/>
          <w:sz w:val="22"/>
          <w:szCs w:val="22"/>
        </w:rPr>
        <w:t xml:space="preserve"> to the nursing team and GPs </w:t>
      </w:r>
      <w:r w:rsidR="003430B2" w:rsidRPr="00160693">
        <w:rPr>
          <w:rFonts w:ascii="Arial" w:hAnsi="Arial" w:cs="Arial"/>
          <w:bCs/>
          <w:sz w:val="22"/>
          <w:szCs w:val="22"/>
        </w:rPr>
        <w:t xml:space="preserve">despite a </w:t>
      </w:r>
      <w:r w:rsidR="000C1D1B">
        <w:rPr>
          <w:rFonts w:ascii="Arial" w:hAnsi="Arial" w:cs="Arial"/>
          <w:bCs/>
          <w:sz w:val="22"/>
          <w:szCs w:val="22"/>
        </w:rPr>
        <w:t xml:space="preserve">continued </w:t>
      </w:r>
      <w:r w:rsidR="003430B2" w:rsidRPr="00160693">
        <w:rPr>
          <w:rFonts w:ascii="Arial" w:hAnsi="Arial" w:cs="Arial"/>
          <w:bCs/>
          <w:sz w:val="22"/>
          <w:szCs w:val="22"/>
        </w:rPr>
        <w:t>lack of increase in funding; we now have to provide other services to boost funding to pay for the extra staff.</w:t>
      </w:r>
      <w:r w:rsidR="000C1D1B">
        <w:rPr>
          <w:rFonts w:ascii="Arial" w:hAnsi="Arial" w:cs="Arial"/>
          <w:bCs/>
          <w:sz w:val="22"/>
          <w:szCs w:val="22"/>
        </w:rPr>
        <w:t xml:space="preserve">  Another current pressure is the PMS contract review as we know we will be losing a considerable amount of funding over the next 5+ years.  This figure is calculated at £56,000.</w:t>
      </w:r>
    </w:p>
    <w:p w:rsidR="003430B2" w:rsidRPr="00160693" w:rsidRDefault="003430B2" w:rsidP="003430B2">
      <w:pPr>
        <w:ind w:left="540"/>
        <w:rPr>
          <w:rFonts w:ascii="Arial" w:hAnsi="Arial" w:cs="Arial"/>
          <w:bCs/>
          <w:sz w:val="22"/>
          <w:szCs w:val="22"/>
        </w:rPr>
      </w:pPr>
    </w:p>
    <w:p w:rsidR="003430B2" w:rsidRPr="00160693" w:rsidRDefault="003430B2" w:rsidP="003430B2">
      <w:pPr>
        <w:ind w:left="540"/>
        <w:rPr>
          <w:rFonts w:ascii="Arial" w:hAnsi="Arial" w:cs="Arial"/>
          <w:bCs/>
          <w:sz w:val="22"/>
          <w:szCs w:val="22"/>
        </w:rPr>
      </w:pPr>
      <w:r w:rsidRPr="00160693">
        <w:rPr>
          <w:rFonts w:ascii="Arial" w:hAnsi="Arial" w:cs="Arial"/>
          <w:bCs/>
          <w:sz w:val="22"/>
          <w:szCs w:val="22"/>
        </w:rPr>
        <w:t xml:space="preserve">The </w:t>
      </w:r>
      <w:r w:rsidR="000C1D1B">
        <w:rPr>
          <w:rFonts w:ascii="Arial" w:hAnsi="Arial" w:cs="Arial"/>
          <w:bCs/>
          <w:sz w:val="22"/>
          <w:szCs w:val="22"/>
        </w:rPr>
        <w:t>patient list size has increased year on year and is made up of the following age groups:</w:t>
      </w:r>
    </w:p>
    <w:p w:rsidR="003430B2" w:rsidRPr="00160693" w:rsidRDefault="003430B2" w:rsidP="003430B2">
      <w:pPr>
        <w:ind w:left="540"/>
        <w:rPr>
          <w:rFonts w:ascii="Arial" w:hAnsi="Arial" w:cs="Arial"/>
          <w:bCs/>
          <w:sz w:val="22"/>
          <w:szCs w:val="22"/>
        </w:rPr>
      </w:pPr>
      <w:r w:rsidRPr="00160693">
        <w:rPr>
          <w:rFonts w:ascii="Arial" w:hAnsi="Arial" w:cs="Arial"/>
          <w:bCs/>
          <w:sz w:val="22"/>
          <w:szCs w:val="22"/>
        </w:rPr>
        <w:t xml:space="preserve">0 – </w:t>
      </w:r>
      <w:r w:rsidR="000C1D1B">
        <w:rPr>
          <w:rFonts w:ascii="Arial" w:hAnsi="Arial" w:cs="Arial"/>
          <w:bCs/>
          <w:sz w:val="22"/>
          <w:szCs w:val="22"/>
        </w:rPr>
        <w:t>19</w:t>
      </w:r>
      <w:r w:rsidRPr="00160693">
        <w:rPr>
          <w:rFonts w:ascii="Arial" w:hAnsi="Arial" w:cs="Arial"/>
          <w:bCs/>
          <w:sz w:val="22"/>
          <w:szCs w:val="22"/>
        </w:rPr>
        <w:t xml:space="preserve"> years olds make up 2</w:t>
      </w:r>
      <w:r w:rsidR="00B41189">
        <w:rPr>
          <w:rFonts w:ascii="Arial" w:hAnsi="Arial" w:cs="Arial"/>
          <w:bCs/>
          <w:sz w:val="22"/>
          <w:szCs w:val="22"/>
        </w:rPr>
        <w:t>3</w:t>
      </w:r>
      <w:r w:rsidRPr="00160693">
        <w:rPr>
          <w:rFonts w:ascii="Arial" w:hAnsi="Arial" w:cs="Arial"/>
          <w:bCs/>
          <w:sz w:val="22"/>
          <w:szCs w:val="22"/>
        </w:rPr>
        <w:t xml:space="preserve">% of the practice population, we </w:t>
      </w:r>
      <w:r w:rsidR="00B41189">
        <w:rPr>
          <w:rFonts w:ascii="Arial" w:hAnsi="Arial" w:cs="Arial"/>
          <w:bCs/>
          <w:sz w:val="22"/>
          <w:szCs w:val="22"/>
        </w:rPr>
        <w:t>focus on providing</w:t>
      </w:r>
      <w:r w:rsidR="000C1D1B">
        <w:rPr>
          <w:rFonts w:ascii="Arial" w:hAnsi="Arial" w:cs="Arial"/>
          <w:bCs/>
          <w:sz w:val="22"/>
          <w:szCs w:val="22"/>
        </w:rPr>
        <w:t xml:space="preserve"> good provision f</w:t>
      </w:r>
      <w:r w:rsidRPr="00160693">
        <w:rPr>
          <w:rFonts w:ascii="Arial" w:hAnsi="Arial" w:cs="Arial"/>
          <w:bCs/>
          <w:sz w:val="22"/>
          <w:szCs w:val="22"/>
        </w:rPr>
        <w:t>or child health</w:t>
      </w:r>
      <w:r w:rsidR="000C1D1B">
        <w:rPr>
          <w:rFonts w:ascii="Arial" w:hAnsi="Arial" w:cs="Arial"/>
          <w:bCs/>
          <w:sz w:val="22"/>
          <w:szCs w:val="22"/>
        </w:rPr>
        <w:t xml:space="preserve"> and </w:t>
      </w:r>
      <w:r w:rsidRPr="00160693">
        <w:rPr>
          <w:rFonts w:ascii="Arial" w:hAnsi="Arial" w:cs="Arial"/>
          <w:bCs/>
          <w:sz w:val="22"/>
          <w:szCs w:val="22"/>
        </w:rPr>
        <w:t>contraception.</w:t>
      </w:r>
      <w:r w:rsidR="000C1D1B">
        <w:rPr>
          <w:rFonts w:ascii="Arial" w:hAnsi="Arial" w:cs="Arial"/>
          <w:bCs/>
          <w:sz w:val="22"/>
          <w:szCs w:val="22"/>
        </w:rPr>
        <w:t xml:space="preserve">  </w:t>
      </w:r>
    </w:p>
    <w:p w:rsidR="00E77DD9" w:rsidRDefault="00E77DD9" w:rsidP="003430B2">
      <w:pPr>
        <w:ind w:left="540"/>
        <w:rPr>
          <w:rFonts w:ascii="Arial" w:hAnsi="Arial" w:cs="Arial"/>
          <w:bCs/>
          <w:sz w:val="22"/>
          <w:szCs w:val="22"/>
        </w:rPr>
      </w:pPr>
    </w:p>
    <w:p w:rsidR="003430B2" w:rsidRPr="00160693" w:rsidRDefault="003430B2" w:rsidP="003430B2">
      <w:pPr>
        <w:ind w:left="540"/>
        <w:rPr>
          <w:rFonts w:ascii="Arial" w:hAnsi="Arial" w:cs="Arial"/>
          <w:bCs/>
          <w:sz w:val="22"/>
          <w:szCs w:val="22"/>
        </w:rPr>
      </w:pPr>
      <w:r w:rsidRPr="00160693">
        <w:rPr>
          <w:rFonts w:ascii="Arial" w:hAnsi="Arial" w:cs="Arial"/>
          <w:bCs/>
          <w:sz w:val="22"/>
          <w:szCs w:val="22"/>
        </w:rPr>
        <w:t>2</w:t>
      </w:r>
      <w:r w:rsidR="001D08B1">
        <w:rPr>
          <w:rFonts w:ascii="Arial" w:hAnsi="Arial" w:cs="Arial"/>
          <w:bCs/>
          <w:sz w:val="22"/>
          <w:szCs w:val="22"/>
        </w:rPr>
        <w:t>0</w:t>
      </w:r>
      <w:r w:rsidRPr="00160693">
        <w:rPr>
          <w:rFonts w:ascii="Arial" w:hAnsi="Arial" w:cs="Arial"/>
          <w:bCs/>
          <w:sz w:val="22"/>
          <w:szCs w:val="22"/>
        </w:rPr>
        <w:t xml:space="preserve"> – </w:t>
      </w:r>
      <w:r w:rsidR="00487EBA">
        <w:rPr>
          <w:rFonts w:ascii="Arial" w:hAnsi="Arial" w:cs="Arial"/>
          <w:bCs/>
          <w:sz w:val="22"/>
          <w:szCs w:val="22"/>
        </w:rPr>
        <w:t>6</w:t>
      </w:r>
      <w:r w:rsidR="001D08B1">
        <w:rPr>
          <w:rFonts w:ascii="Arial" w:hAnsi="Arial" w:cs="Arial"/>
          <w:bCs/>
          <w:sz w:val="22"/>
          <w:szCs w:val="22"/>
        </w:rPr>
        <w:t>9</w:t>
      </w:r>
      <w:r w:rsidRPr="00160693">
        <w:rPr>
          <w:rFonts w:ascii="Arial" w:hAnsi="Arial" w:cs="Arial"/>
          <w:bCs/>
          <w:sz w:val="22"/>
          <w:szCs w:val="22"/>
        </w:rPr>
        <w:t xml:space="preserve"> years olds make up </w:t>
      </w:r>
      <w:r w:rsidR="001D08B1">
        <w:rPr>
          <w:rFonts w:ascii="Arial" w:hAnsi="Arial" w:cs="Arial"/>
          <w:bCs/>
          <w:sz w:val="22"/>
          <w:szCs w:val="22"/>
        </w:rPr>
        <w:t>6</w:t>
      </w:r>
      <w:r w:rsidR="00B41189">
        <w:rPr>
          <w:rFonts w:ascii="Arial" w:hAnsi="Arial" w:cs="Arial"/>
          <w:bCs/>
          <w:sz w:val="22"/>
          <w:szCs w:val="22"/>
        </w:rPr>
        <w:t>4</w:t>
      </w:r>
      <w:r w:rsidRPr="00160693">
        <w:rPr>
          <w:rFonts w:ascii="Arial" w:hAnsi="Arial" w:cs="Arial"/>
          <w:bCs/>
          <w:sz w:val="22"/>
          <w:szCs w:val="22"/>
        </w:rPr>
        <w:t xml:space="preserve">% of the practice population; </w:t>
      </w:r>
      <w:r w:rsidR="00B41189">
        <w:rPr>
          <w:rFonts w:ascii="Arial" w:hAnsi="Arial" w:cs="Arial"/>
          <w:bCs/>
          <w:sz w:val="22"/>
          <w:szCs w:val="22"/>
        </w:rPr>
        <w:t>as in previous years this</w:t>
      </w:r>
      <w:r w:rsidR="001D08B1">
        <w:rPr>
          <w:rFonts w:ascii="Arial" w:hAnsi="Arial" w:cs="Arial"/>
          <w:bCs/>
          <w:sz w:val="22"/>
          <w:szCs w:val="22"/>
        </w:rPr>
        <w:t xml:space="preserve"> </w:t>
      </w:r>
      <w:r w:rsidRPr="00160693">
        <w:rPr>
          <w:rFonts w:ascii="Arial" w:hAnsi="Arial" w:cs="Arial"/>
          <w:bCs/>
          <w:sz w:val="22"/>
          <w:szCs w:val="22"/>
        </w:rPr>
        <w:t xml:space="preserve">highlights the need for </w:t>
      </w:r>
      <w:r w:rsidR="00B41189">
        <w:rPr>
          <w:rFonts w:ascii="Arial" w:hAnsi="Arial" w:cs="Arial"/>
          <w:bCs/>
          <w:sz w:val="22"/>
          <w:szCs w:val="22"/>
        </w:rPr>
        <w:t xml:space="preserve">even </w:t>
      </w:r>
      <w:r w:rsidRPr="00160693">
        <w:rPr>
          <w:rFonts w:ascii="Arial" w:hAnsi="Arial" w:cs="Arial"/>
          <w:bCs/>
          <w:sz w:val="22"/>
          <w:szCs w:val="22"/>
        </w:rPr>
        <w:t xml:space="preserve">more disease prevention.  We need to stop patients from getting ill instead of just treating them when they are ill.  We </w:t>
      </w:r>
      <w:r w:rsidR="001D08B1">
        <w:rPr>
          <w:rFonts w:ascii="Arial" w:hAnsi="Arial" w:cs="Arial"/>
          <w:bCs/>
          <w:sz w:val="22"/>
          <w:szCs w:val="22"/>
        </w:rPr>
        <w:t>active</w:t>
      </w:r>
      <w:r w:rsidR="00B41189">
        <w:rPr>
          <w:rFonts w:ascii="Arial" w:hAnsi="Arial" w:cs="Arial"/>
          <w:bCs/>
          <w:sz w:val="22"/>
          <w:szCs w:val="22"/>
        </w:rPr>
        <w:t>ly screen patients for</w:t>
      </w:r>
      <w:r w:rsidRPr="00160693">
        <w:rPr>
          <w:rFonts w:ascii="Arial" w:hAnsi="Arial" w:cs="Arial"/>
          <w:bCs/>
          <w:sz w:val="22"/>
          <w:szCs w:val="22"/>
        </w:rPr>
        <w:t xml:space="preserve"> cardiovascular disease (CVD) risk and giving advice on how to prevent it.  </w:t>
      </w:r>
      <w:r w:rsidR="00B41189">
        <w:rPr>
          <w:rFonts w:ascii="Arial" w:hAnsi="Arial" w:cs="Arial"/>
          <w:bCs/>
          <w:sz w:val="22"/>
          <w:szCs w:val="22"/>
        </w:rPr>
        <w:t>This will again be a priority for the year ahead and the practice is working wit</w:t>
      </w:r>
      <w:r w:rsidR="003B37D0">
        <w:rPr>
          <w:rFonts w:ascii="Arial" w:hAnsi="Arial" w:cs="Arial"/>
          <w:bCs/>
          <w:sz w:val="22"/>
          <w:szCs w:val="22"/>
        </w:rPr>
        <w:t>h our Public Health Partners to further enhance our services including a robust training schedule for our Healthcare Assistants.</w:t>
      </w:r>
    </w:p>
    <w:p w:rsidR="00E77DD9" w:rsidRDefault="00E77DD9" w:rsidP="003430B2">
      <w:pPr>
        <w:ind w:left="540"/>
        <w:rPr>
          <w:rFonts w:ascii="Arial" w:hAnsi="Arial" w:cs="Arial"/>
          <w:bCs/>
          <w:sz w:val="22"/>
          <w:szCs w:val="22"/>
        </w:rPr>
      </w:pPr>
    </w:p>
    <w:p w:rsidR="003B37D0" w:rsidRDefault="001D08B1" w:rsidP="003430B2">
      <w:pPr>
        <w:ind w:left="540"/>
        <w:rPr>
          <w:rFonts w:ascii="Arial" w:hAnsi="Arial" w:cs="Arial"/>
          <w:bCs/>
          <w:sz w:val="22"/>
          <w:szCs w:val="22"/>
        </w:rPr>
      </w:pPr>
      <w:r>
        <w:rPr>
          <w:rFonts w:ascii="Arial" w:hAnsi="Arial" w:cs="Arial"/>
          <w:bCs/>
          <w:sz w:val="22"/>
          <w:szCs w:val="22"/>
        </w:rPr>
        <w:t>70 -</w:t>
      </w:r>
      <w:r w:rsidR="003430B2" w:rsidRPr="00160693">
        <w:rPr>
          <w:rFonts w:ascii="Arial" w:hAnsi="Arial" w:cs="Arial"/>
          <w:bCs/>
          <w:sz w:val="22"/>
          <w:szCs w:val="22"/>
        </w:rPr>
        <w:t xml:space="preserve"> 8</w:t>
      </w:r>
      <w:r w:rsidR="00487EBA">
        <w:rPr>
          <w:rFonts w:ascii="Arial" w:hAnsi="Arial" w:cs="Arial"/>
          <w:bCs/>
          <w:sz w:val="22"/>
          <w:szCs w:val="22"/>
        </w:rPr>
        <w:t>9</w:t>
      </w:r>
      <w:r w:rsidR="003430B2" w:rsidRPr="00160693">
        <w:rPr>
          <w:rFonts w:ascii="Arial" w:hAnsi="Arial" w:cs="Arial"/>
          <w:bCs/>
          <w:sz w:val="22"/>
          <w:szCs w:val="22"/>
        </w:rPr>
        <w:t xml:space="preserve"> years olds make up </w:t>
      </w:r>
      <w:r w:rsidR="00487EBA">
        <w:rPr>
          <w:rFonts w:ascii="Arial" w:hAnsi="Arial" w:cs="Arial"/>
          <w:bCs/>
          <w:sz w:val="22"/>
          <w:szCs w:val="22"/>
        </w:rPr>
        <w:t>1</w:t>
      </w:r>
      <w:r>
        <w:rPr>
          <w:rFonts w:ascii="Arial" w:hAnsi="Arial" w:cs="Arial"/>
          <w:bCs/>
          <w:sz w:val="22"/>
          <w:szCs w:val="22"/>
        </w:rPr>
        <w:t>2</w:t>
      </w:r>
      <w:r w:rsidR="003430B2" w:rsidRPr="00160693">
        <w:rPr>
          <w:rFonts w:ascii="Arial" w:hAnsi="Arial" w:cs="Arial"/>
          <w:bCs/>
          <w:sz w:val="22"/>
          <w:szCs w:val="22"/>
        </w:rPr>
        <w:t>% of our patient population; this group is mainly made up with patients that already have a chronic disease whom we actively manage.</w:t>
      </w:r>
      <w:r w:rsidR="003B37D0">
        <w:rPr>
          <w:rFonts w:ascii="Arial" w:hAnsi="Arial" w:cs="Arial"/>
          <w:bCs/>
          <w:sz w:val="22"/>
          <w:szCs w:val="22"/>
        </w:rPr>
        <w:t xml:space="preserve">  It has always been</w:t>
      </w:r>
      <w:r w:rsidR="00B050A4">
        <w:rPr>
          <w:rFonts w:ascii="Arial" w:hAnsi="Arial" w:cs="Arial"/>
          <w:bCs/>
          <w:sz w:val="22"/>
          <w:szCs w:val="22"/>
        </w:rPr>
        <w:t xml:space="preserve"> the practice’s intention that patients will be seen in a “One Stop Shop” and that the nursing team </w:t>
      </w:r>
      <w:r w:rsidR="003B37D0">
        <w:rPr>
          <w:rFonts w:ascii="Arial" w:hAnsi="Arial" w:cs="Arial"/>
          <w:bCs/>
          <w:sz w:val="22"/>
          <w:szCs w:val="22"/>
        </w:rPr>
        <w:t>have been and will continue to</w:t>
      </w:r>
      <w:r w:rsidR="00B050A4">
        <w:rPr>
          <w:rFonts w:ascii="Arial" w:hAnsi="Arial" w:cs="Arial"/>
          <w:bCs/>
          <w:sz w:val="22"/>
          <w:szCs w:val="22"/>
        </w:rPr>
        <w:t xml:space="preserve"> be trained in all areas to ensure they can deal with patients with multi-comorbidities including Heart Disease, Diabetes, Airways disease etc.</w:t>
      </w:r>
      <w:r w:rsidR="003430B2" w:rsidRPr="00160693">
        <w:rPr>
          <w:rFonts w:ascii="Arial" w:hAnsi="Arial" w:cs="Arial"/>
          <w:bCs/>
          <w:sz w:val="22"/>
          <w:szCs w:val="22"/>
        </w:rPr>
        <w:t xml:space="preserve"> We will continue to review and manage these patients</w:t>
      </w:r>
      <w:r w:rsidR="00B050A4">
        <w:rPr>
          <w:rFonts w:ascii="Arial" w:hAnsi="Arial" w:cs="Arial"/>
          <w:bCs/>
          <w:sz w:val="22"/>
          <w:szCs w:val="22"/>
        </w:rPr>
        <w:t xml:space="preserve"> and via staff training will further improve accessibility to such clinics.</w:t>
      </w:r>
      <w:r>
        <w:rPr>
          <w:rFonts w:ascii="Arial" w:hAnsi="Arial" w:cs="Arial"/>
          <w:bCs/>
          <w:sz w:val="22"/>
          <w:szCs w:val="22"/>
        </w:rPr>
        <w:t xml:space="preserve">  </w:t>
      </w:r>
    </w:p>
    <w:p w:rsidR="003B37D0" w:rsidRDefault="003B37D0" w:rsidP="003430B2">
      <w:pPr>
        <w:ind w:left="540"/>
        <w:rPr>
          <w:rFonts w:ascii="Arial" w:hAnsi="Arial" w:cs="Arial"/>
          <w:bCs/>
          <w:sz w:val="22"/>
          <w:szCs w:val="22"/>
        </w:rPr>
      </w:pPr>
    </w:p>
    <w:p w:rsidR="003B37D0" w:rsidRDefault="003B37D0" w:rsidP="003430B2">
      <w:pPr>
        <w:ind w:left="540"/>
        <w:rPr>
          <w:rFonts w:ascii="Arial" w:hAnsi="Arial" w:cs="Arial"/>
          <w:bCs/>
          <w:sz w:val="22"/>
          <w:szCs w:val="22"/>
        </w:rPr>
      </w:pPr>
      <w:r>
        <w:rPr>
          <w:rFonts w:ascii="Arial" w:hAnsi="Arial" w:cs="Arial"/>
          <w:bCs/>
          <w:sz w:val="22"/>
          <w:szCs w:val="22"/>
        </w:rPr>
        <w:t xml:space="preserve">Last year we informed all patients aged 75 and over of their named </w:t>
      </w:r>
      <w:r w:rsidR="001D08B1">
        <w:rPr>
          <w:rFonts w:ascii="Arial" w:hAnsi="Arial" w:cs="Arial"/>
          <w:bCs/>
          <w:sz w:val="22"/>
          <w:szCs w:val="22"/>
        </w:rPr>
        <w:t>accountable GPs</w:t>
      </w:r>
      <w:r>
        <w:rPr>
          <w:rFonts w:ascii="Arial" w:hAnsi="Arial" w:cs="Arial"/>
          <w:bCs/>
          <w:sz w:val="22"/>
          <w:szCs w:val="22"/>
        </w:rPr>
        <w:t>, this year this has been extended to all patients of all ages.  A named accountable GP is the one</w:t>
      </w:r>
      <w:r w:rsidR="001D08B1">
        <w:rPr>
          <w:rFonts w:ascii="Arial" w:hAnsi="Arial" w:cs="Arial"/>
          <w:bCs/>
          <w:sz w:val="22"/>
          <w:szCs w:val="22"/>
        </w:rPr>
        <w:t xml:space="preserve"> mainly responsible for managing and coordinating </w:t>
      </w:r>
      <w:proofErr w:type="gramStart"/>
      <w:r w:rsidR="001D08B1">
        <w:rPr>
          <w:rFonts w:ascii="Arial" w:hAnsi="Arial" w:cs="Arial"/>
          <w:bCs/>
          <w:sz w:val="22"/>
          <w:szCs w:val="22"/>
        </w:rPr>
        <w:t>their own</w:t>
      </w:r>
      <w:proofErr w:type="gramEnd"/>
      <w:r w:rsidR="001D08B1">
        <w:rPr>
          <w:rFonts w:ascii="Arial" w:hAnsi="Arial" w:cs="Arial"/>
          <w:bCs/>
          <w:sz w:val="22"/>
          <w:szCs w:val="22"/>
        </w:rPr>
        <w:t xml:space="preserve"> list of </w:t>
      </w:r>
      <w:r>
        <w:rPr>
          <w:rFonts w:ascii="Arial" w:hAnsi="Arial" w:cs="Arial"/>
          <w:bCs/>
          <w:sz w:val="22"/>
          <w:szCs w:val="22"/>
        </w:rPr>
        <w:t>patients</w:t>
      </w:r>
      <w:r w:rsidR="001D08B1">
        <w:rPr>
          <w:rFonts w:ascii="Arial" w:hAnsi="Arial" w:cs="Arial"/>
          <w:bCs/>
          <w:sz w:val="22"/>
          <w:szCs w:val="22"/>
        </w:rPr>
        <w:t xml:space="preserve"> </w:t>
      </w:r>
      <w:r>
        <w:rPr>
          <w:rFonts w:ascii="Arial" w:hAnsi="Arial" w:cs="Arial"/>
          <w:bCs/>
          <w:sz w:val="22"/>
          <w:szCs w:val="22"/>
        </w:rPr>
        <w:t xml:space="preserve">and their </w:t>
      </w:r>
      <w:r w:rsidR="001D08B1">
        <w:rPr>
          <w:rFonts w:ascii="Arial" w:hAnsi="Arial" w:cs="Arial"/>
          <w:bCs/>
          <w:sz w:val="22"/>
          <w:szCs w:val="22"/>
        </w:rPr>
        <w:t>care needs.</w:t>
      </w:r>
      <w:r>
        <w:rPr>
          <w:rFonts w:ascii="Arial" w:hAnsi="Arial" w:cs="Arial"/>
          <w:bCs/>
          <w:sz w:val="22"/>
          <w:szCs w:val="22"/>
        </w:rPr>
        <w:t xml:space="preserve">  Patients can express a preference of GP and can see any GP in the surgery.</w:t>
      </w:r>
    </w:p>
    <w:p w:rsidR="003B37D0" w:rsidRDefault="003B37D0" w:rsidP="003430B2">
      <w:pPr>
        <w:ind w:left="540"/>
        <w:rPr>
          <w:rFonts w:ascii="Arial" w:hAnsi="Arial" w:cs="Arial"/>
          <w:bCs/>
          <w:sz w:val="22"/>
          <w:szCs w:val="22"/>
        </w:rPr>
      </w:pPr>
    </w:p>
    <w:p w:rsidR="0038708B" w:rsidRDefault="003430B2" w:rsidP="003430B2">
      <w:pPr>
        <w:ind w:left="540"/>
        <w:rPr>
          <w:rFonts w:ascii="Arial" w:hAnsi="Arial" w:cs="Arial"/>
          <w:bCs/>
          <w:sz w:val="22"/>
          <w:szCs w:val="22"/>
        </w:rPr>
      </w:pPr>
      <w:r w:rsidRPr="00160693">
        <w:rPr>
          <w:rFonts w:ascii="Arial" w:hAnsi="Arial" w:cs="Arial"/>
          <w:bCs/>
          <w:sz w:val="22"/>
          <w:szCs w:val="22"/>
        </w:rPr>
        <w:t xml:space="preserve">90+ </w:t>
      </w:r>
      <w:proofErr w:type="gramStart"/>
      <w:r w:rsidRPr="00160693">
        <w:rPr>
          <w:rFonts w:ascii="Arial" w:hAnsi="Arial" w:cs="Arial"/>
          <w:bCs/>
          <w:sz w:val="22"/>
          <w:szCs w:val="22"/>
        </w:rPr>
        <w:t>years</w:t>
      </w:r>
      <w:proofErr w:type="gramEnd"/>
      <w:r w:rsidRPr="00160693">
        <w:rPr>
          <w:rFonts w:ascii="Arial" w:hAnsi="Arial" w:cs="Arial"/>
          <w:bCs/>
          <w:sz w:val="22"/>
          <w:szCs w:val="22"/>
        </w:rPr>
        <w:t xml:space="preserve"> olds make up </w:t>
      </w:r>
      <w:r w:rsidR="001765FD">
        <w:rPr>
          <w:rFonts w:ascii="Arial" w:hAnsi="Arial" w:cs="Arial"/>
          <w:bCs/>
          <w:sz w:val="22"/>
          <w:szCs w:val="22"/>
        </w:rPr>
        <w:t>1</w:t>
      </w:r>
      <w:r w:rsidRPr="00160693">
        <w:rPr>
          <w:rFonts w:ascii="Arial" w:hAnsi="Arial" w:cs="Arial"/>
          <w:bCs/>
          <w:sz w:val="22"/>
          <w:szCs w:val="22"/>
        </w:rPr>
        <w:t>% of our patient population.  W</w:t>
      </w:r>
      <w:r w:rsidR="001D08B1">
        <w:rPr>
          <w:rFonts w:ascii="Arial" w:hAnsi="Arial" w:cs="Arial"/>
          <w:bCs/>
          <w:sz w:val="22"/>
          <w:szCs w:val="22"/>
        </w:rPr>
        <w:t>hilst w</w:t>
      </w:r>
      <w:r w:rsidRPr="00160693">
        <w:rPr>
          <w:rFonts w:ascii="Arial" w:hAnsi="Arial" w:cs="Arial"/>
          <w:bCs/>
          <w:sz w:val="22"/>
          <w:szCs w:val="22"/>
        </w:rPr>
        <w:t xml:space="preserve">e are pleased </w:t>
      </w:r>
      <w:r w:rsidR="001D08B1">
        <w:rPr>
          <w:rFonts w:ascii="Arial" w:hAnsi="Arial" w:cs="Arial"/>
          <w:bCs/>
          <w:sz w:val="22"/>
          <w:szCs w:val="22"/>
        </w:rPr>
        <w:t xml:space="preserve">that we are successful in prolonging life we need to ensure quality of life is </w:t>
      </w:r>
      <w:proofErr w:type="gramStart"/>
      <w:r w:rsidR="001D08B1">
        <w:rPr>
          <w:rFonts w:ascii="Arial" w:hAnsi="Arial" w:cs="Arial"/>
          <w:bCs/>
          <w:sz w:val="22"/>
          <w:szCs w:val="22"/>
        </w:rPr>
        <w:t>key</w:t>
      </w:r>
      <w:proofErr w:type="gramEnd"/>
      <w:r w:rsidR="001D08B1">
        <w:rPr>
          <w:rFonts w:ascii="Arial" w:hAnsi="Arial" w:cs="Arial"/>
          <w:bCs/>
          <w:sz w:val="22"/>
          <w:szCs w:val="22"/>
        </w:rPr>
        <w:t xml:space="preserve">.  </w:t>
      </w:r>
      <w:r w:rsidR="003B37D0">
        <w:rPr>
          <w:rFonts w:ascii="Arial" w:hAnsi="Arial" w:cs="Arial"/>
          <w:bCs/>
          <w:sz w:val="22"/>
          <w:szCs w:val="22"/>
        </w:rPr>
        <w:t>The practice led in the Sunderland wide dementia audit taken over by Sunderland Clinical Commissioning Group (SCCG) resulting in major investment in dementia friendly facilities in all GP surgeries and health centres</w:t>
      </w:r>
      <w:r w:rsidR="00E77DD9">
        <w:rPr>
          <w:rFonts w:ascii="Arial" w:hAnsi="Arial" w:cs="Arial"/>
          <w:bCs/>
          <w:sz w:val="22"/>
          <w:szCs w:val="22"/>
        </w:rPr>
        <w:t xml:space="preserve"> across Sunderland</w:t>
      </w:r>
      <w:r w:rsidR="003B37D0">
        <w:rPr>
          <w:rFonts w:ascii="Arial" w:hAnsi="Arial" w:cs="Arial"/>
          <w:bCs/>
          <w:sz w:val="22"/>
          <w:szCs w:val="22"/>
        </w:rPr>
        <w:t xml:space="preserve">.  </w:t>
      </w:r>
      <w:r w:rsidR="001D08B1">
        <w:rPr>
          <w:rFonts w:ascii="Arial" w:hAnsi="Arial" w:cs="Arial"/>
          <w:bCs/>
          <w:sz w:val="22"/>
          <w:szCs w:val="22"/>
        </w:rPr>
        <w:t xml:space="preserve">All staff </w:t>
      </w:r>
      <w:proofErr w:type="gramStart"/>
      <w:r w:rsidR="001D08B1">
        <w:rPr>
          <w:rFonts w:ascii="Arial" w:hAnsi="Arial" w:cs="Arial"/>
          <w:bCs/>
          <w:sz w:val="22"/>
          <w:szCs w:val="22"/>
        </w:rPr>
        <w:t>have</w:t>
      </w:r>
      <w:proofErr w:type="gramEnd"/>
      <w:r w:rsidR="001D08B1">
        <w:rPr>
          <w:rFonts w:ascii="Arial" w:hAnsi="Arial" w:cs="Arial"/>
          <w:bCs/>
          <w:sz w:val="22"/>
          <w:szCs w:val="22"/>
        </w:rPr>
        <w:t xml:space="preserve"> </w:t>
      </w:r>
      <w:r w:rsidR="003B37D0">
        <w:rPr>
          <w:rFonts w:ascii="Arial" w:hAnsi="Arial" w:cs="Arial"/>
          <w:bCs/>
          <w:sz w:val="22"/>
          <w:szCs w:val="22"/>
        </w:rPr>
        <w:t xml:space="preserve">also </w:t>
      </w:r>
      <w:r w:rsidR="001D08B1">
        <w:rPr>
          <w:rFonts w:ascii="Arial" w:hAnsi="Arial" w:cs="Arial"/>
          <w:bCs/>
          <w:sz w:val="22"/>
          <w:szCs w:val="22"/>
        </w:rPr>
        <w:t>been trained in dementia awareness</w:t>
      </w:r>
      <w:r w:rsidR="003B37D0">
        <w:rPr>
          <w:rFonts w:ascii="Arial" w:hAnsi="Arial" w:cs="Arial"/>
          <w:bCs/>
          <w:sz w:val="22"/>
          <w:szCs w:val="22"/>
        </w:rPr>
        <w:t>.  The practice continues to improve its services for patients</w:t>
      </w:r>
      <w:r w:rsidR="00E77DD9">
        <w:rPr>
          <w:rFonts w:ascii="Arial" w:hAnsi="Arial" w:cs="Arial"/>
          <w:bCs/>
          <w:sz w:val="22"/>
          <w:szCs w:val="22"/>
        </w:rPr>
        <w:t xml:space="preserve"> with Learning Disabilities by improving communication and health checks.  The practice is registered as a “Safe Place” where patients with </w:t>
      </w:r>
      <w:r w:rsidR="0038708B">
        <w:rPr>
          <w:rFonts w:ascii="Arial" w:hAnsi="Arial" w:cs="Arial"/>
          <w:bCs/>
          <w:sz w:val="22"/>
          <w:szCs w:val="22"/>
        </w:rPr>
        <w:t>Learning Disabilities</w:t>
      </w:r>
      <w:r w:rsidR="00E77DD9">
        <w:rPr>
          <w:rFonts w:ascii="Arial" w:hAnsi="Arial" w:cs="Arial"/>
          <w:bCs/>
          <w:sz w:val="22"/>
          <w:szCs w:val="22"/>
        </w:rPr>
        <w:t xml:space="preserve"> can approach for help</w:t>
      </w:r>
      <w:r w:rsidR="0038708B">
        <w:rPr>
          <w:rFonts w:ascii="Arial" w:hAnsi="Arial" w:cs="Arial"/>
          <w:bCs/>
          <w:sz w:val="22"/>
          <w:szCs w:val="22"/>
        </w:rPr>
        <w:t>.</w:t>
      </w:r>
    </w:p>
    <w:p w:rsidR="003430B2" w:rsidRPr="00160693" w:rsidRDefault="003430B2" w:rsidP="003430B2">
      <w:pPr>
        <w:ind w:left="540"/>
        <w:rPr>
          <w:rFonts w:ascii="Arial" w:hAnsi="Arial" w:cs="Arial"/>
          <w:bCs/>
          <w:sz w:val="22"/>
          <w:szCs w:val="22"/>
        </w:rPr>
      </w:pPr>
    </w:p>
    <w:p w:rsidR="003430B2" w:rsidRPr="00160693" w:rsidRDefault="003430B2" w:rsidP="003430B2">
      <w:pPr>
        <w:ind w:left="540"/>
        <w:rPr>
          <w:rFonts w:ascii="Arial" w:hAnsi="Arial" w:cs="Arial"/>
          <w:bCs/>
          <w:sz w:val="22"/>
          <w:szCs w:val="22"/>
        </w:rPr>
      </w:pPr>
      <w:r w:rsidRPr="00160693">
        <w:rPr>
          <w:rFonts w:ascii="Arial" w:hAnsi="Arial" w:cs="Arial"/>
          <w:bCs/>
          <w:sz w:val="22"/>
          <w:szCs w:val="22"/>
        </w:rPr>
        <w:t>The practice holds registers for patients with chronic diseases including those with heart disease, diabetes, lung disease, cancer</w:t>
      </w:r>
      <w:r w:rsidR="00E77DD9">
        <w:rPr>
          <w:rFonts w:ascii="Arial" w:hAnsi="Arial" w:cs="Arial"/>
          <w:bCs/>
          <w:sz w:val="22"/>
          <w:szCs w:val="22"/>
        </w:rPr>
        <w:t>,</w:t>
      </w:r>
      <w:r w:rsidRPr="00160693">
        <w:rPr>
          <w:rFonts w:ascii="Arial" w:hAnsi="Arial" w:cs="Arial"/>
          <w:bCs/>
          <w:sz w:val="22"/>
          <w:szCs w:val="22"/>
        </w:rPr>
        <w:t xml:space="preserve"> mental health etc.  We do have high prevalence in most areas.  Ryhope is an ex-mining village in a partially deprived area.  We compared the national priorities against the key local priorities set out by </w:t>
      </w:r>
      <w:r w:rsidRPr="00160693">
        <w:rPr>
          <w:rFonts w:ascii="Arial" w:hAnsi="Arial" w:cs="Arial"/>
          <w:bCs/>
          <w:sz w:val="22"/>
          <w:szCs w:val="22"/>
        </w:rPr>
        <w:lastRenderedPageBreak/>
        <w:t>Sunderland Clinical Commissioning Group in their plan on a page document, the priorities being:</w:t>
      </w:r>
    </w:p>
    <w:p w:rsidR="003430B2" w:rsidRPr="00160693" w:rsidRDefault="003430B2" w:rsidP="003430B2">
      <w:pPr>
        <w:numPr>
          <w:ilvl w:val="0"/>
          <w:numId w:val="8"/>
        </w:numPr>
        <w:rPr>
          <w:rFonts w:ascii="Arial" w:hAnsi="Arial" w:cs="Arial"/>
          <w:bCs/>
          <w:sz w:val="22"/>
          <w:szCs w:val="22"/>
        </w:rPr>
      </w:pPr>
      <w:r w:rsidRPr="00160693">
        <w:rPr>
          <w:rFonts w:ascii="Arial" w:hAnsi="Arial" w:cs="Arial"/>
          <w:bCs/>
          <w:sz w:val="22"/>
          <w:szCs w:val="22"/>
        </w:rPr>
        <w:t>Reduce CHD and cancer deaths</w:t>
      </w:r>
    </w:p>
    <w:p w:rsidR="003430B2" w:rsidRPr="00160693" w:rsidRDefault="003430B2" w:rsidP="003430B2">
      <w:pPr>
        <w:numPr>
          <w:ilvl w:val="0"/>
          <w:numId w:val="8"/>
        </w:numPr>
        <w:rPr>
          <w:rFonts w:ascii="Arial" w:hAnsi="Arial" w:cs="Arial"/>
          <w:bCs/>
          <w:sz w:val="22"/>
          <w:szCs w:val="22"/>
        </w:rPr>
      </w:pPr>
      <w:r w:rsidRPr="00160693">
        <w:rPr>
          <w:rFonts w:ascii="Arial" w:hAnsi="Arial" w:cs="Arial"/>
          <w:bCs/>
          <w:sz w:val="22"/>
          <w:szCs w:val="22"/>
        </w:rPr>
        <w:t>Give our patients a better start in life by improving childs health and maternity services</w:t>
      </w:r>
    </w:p>
    <w:p w:rsidR="0038708B" w:rsidRDefault="003430B2" w:rsidP="003430B2">
      <w:pPr>
        <w:numPr>
          <w:ilvl w:val="0"/>
          <w:numId w:val="8"/>
        </w:numPr>
        <w:rPr>
          <w:rFonts w:ascii="Arial" w:hAnsi="Arial" w:cs="Arial"/>
          <w:bCs/>
          <w:sz w:val="22"/>
          <w:szCs w:val="22"/>
        </w:rPr>
      </w:pPr>
      <w:r w:rsidRPr="00160693">
        <w:rPr>
          <w:rFonts w:ascii="Arial" w:hAnsi="Arial" w:cs="Arial"/>
          <w:bCs/>
          <w:sz w:val="22"/>
          <w:szCs w:val="22"/>
        </w:rPr>
        <w:t xml:space="preserve">Improve quality of care for long-term conditions by identification and management of conditions and by providing better rehabilitation.  COPD rehabilitation is an area that offers lots of rewards but is rarely taken up by patients.  </w:t>
      </w:r>
      <w:r w:rsidR="0038708B">
        <w:rPr>
          <w:rFonts w:ascii="Arial" w:hAnsi="Arial" w:cs="Arial"/>
          <w:bCs/>
          <w:sz w:val="22"/>
          <w:szCs w:val="22"/>
        </w:rPr>
        <w:t xml:space="preserve">Previously the group fed-back that as the service was held at </w:t>
      </w:r>
      <w:proofErr w:type="spellStart"/>
      <w:r w:rsidR="0038708B">
        <w:rPr>
          <w:rFonts w:ascii="Arial" w:hAnsi="Arial" w:cs="Arial"/>
          <w:bCs/>
          <w:sz w:val="22"/>
          <w:szCs w:val="22"/>
        </w:rPr>
        <w:t>Grindon</w:t>
      </w:r>
      <w:proofErr w:type="spellEnd"/>
      <w:r w:rsidR="0038708B">
        <w:rPr>
          <w:rFonts w:ascii="Arial" w:hAnsi="Arial" w:cs="Arial"/>
          <w:bCs/>
          <w:sz w:val="22"/>
          <w:szCs w:val="22"/>
        </w:rPr>
        <w:t xml:space="preserve"> it was too inaccessible for our patients as they would have had to catch two buses if they did not have their own transport.  The practice has met with the lead respiratory nurse since and has been informed that COPD rehabilitation clinics will also be held at Riverview Health centre, which is much more accessible.</w:t>
      </w:r>
    </w:p>
    <w:p w:rsidR="0038708B" w:rsidRDefault="001765FD" w:rsidP="003430B2">
      <w:pPr>
        <w:numPr>
          <w:ilvl w:val="0"/>
          <w:numId w:val="8"/>
        </w:numPr>
        <w:rPr>
          <w:rFonts w:ascii="Arial" w:hAnsi="Arial" w:cs="Arial"/>
          <w:bCs/>
          <w:sz w:val="22"/>
          <w:szCs w:val="22"/>
        </w:rPr>
      </w:pPr>
      <w:r w:rsidRPr="0038708B">
        <w:rPr>
          <w:rFonts w:ascii="Arial" w:hAnsi="Arial" w:cs="Arial"/>
          <w:bCs/>
          <w:sz w:val="22"/>
          <w:szCs w:val="22"/>
        </w:rPr>
        <w:t xml:space="preserve"> </w:t>
      </w:r>
      <w:r w:rsidR="003430B2" w:rsidRPr="0038708B">
        <w:rPr>
          <w:rFonts w:ascii="Arial" w:hAnsi="Arial" w:cs="Arial"/>
          <w:bCs/>
          <w:sz w:val="22"/>
          <w:szCs w:val="22"/>
        </w:rPr>
        <w:t xml:space="preserve">Reform urgent care closer to patients’ homes meaning providing more care outside of the hospital setting.  </w:t>
      </w:r>
      <w:r w:rsidR="0038708B">
        <w:rPr>
          <w:rFonts w:ascii="Arial" w:hAnsi="Arial" w:cs="Arial"/>
          <w:bCs/>
          <w:sz w:val="22"/>
          <w:szCs w:val="22"/>
        </w:rPr>
        <w:t>The PPG were active in having an INR outreach clinic held in the Health centre.</w:t>
      </w:r>
    </w:p>
    <w:p w:rsidR="003430B2" w:rsidRPr="00160693" w:rsidRDefault="003430B2" w:rsidP="003430B2">
      <w:pPr>
        <w:numPr>
          <w:ilvl w:val="0"/>
          <w:numId w:val="8"/>
        </w:numPr>
        <w:rPr>
          <w:rFonts w:ascii="Arial" w:hAnsi="Arial" w:cs="Arial"/>
          <w:bCs/>
          <w:sz w:val="22"/>
          <w:szCs w:val="22"/>
        </w:rPr>
      </w:pPr>
      <w:r w:rsidRPr="00160693">
        <w:rPr>
          <w:rFonts w:ascii="Arial" w:hAnsi="Arial" w:cs="Arial"/>
          <w:bCs/>
          <w:sz w:val="22"/>
          <w:szCs w:val="22"/>
        </w:rPr>
        <w:t>Improve prescribing.  Th</w:t>
      </w:r>
      <w:r w:rsidR="0038708B">
        <w:rPr>
          <w:rFonts w:ascii="Arial" w:hAnsi="Arial" w:cs="Arial"/>
          <w:bCs/>
          <w:sz w:val="22"/>
          <w:szCs w:val="22"/>
        </w:rPr>
        <w:t>e practice has massively increased its repeat dispensing and will be going live with Electronic Prescribing (EPS) on 30</w:t>
      </w:r>
      <w:r w:rsidR="0038708B" w:rsidRPr="0038708B">
        <w:rPr>
          <w:rFonts w:ascii="Arial" w:hAnsi="Arial" w:cs="Arial"/>
          <w:bCs/>
          <w:sz w:val="22"/>
          <w:szCs w:val="22"/>
          <w:vertAlign w:val="superscript"/>
        </w:rPr>
        <w:t>th</w:t>
      </w:r>
      <w:r w:rsidR="0038708B">
        <w:rPr>
          <w:rFonts w:ascii="Arial" w:hAnsi="Arial" w:cs="Arial"/>
          <w:bCs/>
          <w:sz w:val="22"/>
          <w:szCs w:val="22"/>
        </w:rPr>
        <w:t xml:space="preserve"> April</w:t>
      </w:r>
      <w:r w:rsidRPr="00160693">
        <w:rPr>
          <w:rFonts w:ascii="Arial" w:hAnsi="Arial" w:cs="Arial"/>
          <w:bCs/>
          <w:sz w:val="22"/>
          <w:szCs w:val="22"/>
        </w:rPr>
        <w:t>.</w:t>
      </w:r>
      <w:r w:rsidR="0038708B">
        <w:rPr>
          <w:rFonts w:ascii="Arial" w:hAnsi="Arial" w:cs="Arial"/>
          <w:bCs/>
          <w:sz w:val="22"/>
          <w:szCs w:val="22"/>
        </w:rPr>
        <w:t xml:space="preserve">  Further work is highlighted for the year ahead to tackle wastage.</w:t>
      </w:r>
    </w:p>
    <w:p w:rsidR="00B050A4" w:rsidRDefault="003430B2" w:rsidP="00B050A4">
      <w:pPr>
        <w:numPr>
          <w:ilvl w:val="0"/>
          <w:numId w:val="8"/>
        </w:numPr>
        <w:rPr>
          <w:rFonts w:ascii="Arial" w:hAnsi="Arial" w:cs="Arial"/>
          <w:bCs/>
          <w:sz w:val="22"/>
          <w:szCs w:val="22"/>
        </w:rPr>
      </w:pPr>
      <w:r w:rsidRPr="00160693">
        <w:rPr>
          <w:rFonts w:ascii="Arial" w:hAnsi="Arial" w:cs="Arial"/>
          <w:bCs/>
          <w:sz w:val="22"/>
          <w:szCs w:val="22"/>
        </w:rPr>
        <w:t xml:space="preserve">Reform mental health care.  There has been a </w:t>
      </w:r>
      <w:r w:rsidR="0038708B">
        <w:rPr>
          <w:rFonts w:ascii="Arial" w:hAnsi="Arial" w:cs="Arial"/>
          <w:bCs/>
          <w:sz w:val="22"/>
          <w:szCs w:val="22"/>
        </w:rPr>
        <w:t xml:space="preserve">previous </w:t>
      </w:r>
      <w:r w:rsidRPr="00160693">
        <w:rPr>
          <w:rFonts w:ascii="Arial" w:hAnsi="Arial" w:cs="Arial"/>
          <w:bCs/>
          <w:sz w:val="22"/>
          <w:szCs w:val="22"/>
        </w:rPr>
        <w:t xml:space="preserve">lack of funding in this area for a considerable length of time but </w:t>
      </w:r>
      <w:r w:rsidR="0038708B">
        <w:rPr>
          <w:rFonts w:ascii="Arial" w:hAnsi="Arial" w:cs="Arial"/>
          <w:bCs/>
          <w:sz w:val="22"/>
          <w:szCs w:val="22"/>
        </w:rPr>
        <w:t xml:space="preserve">it has gone </w:t>
      </w:r>
      <w:r w:rsidRPr="00160693">
        <w:rPr>
          <w:rFonts w:ascii="Arial" w:hAnsi="Arial" w:cs="Arial"/>
          <w:bCs/>
          <w:sz w:val="22"/>
          <w:szCs w:val="22"/>
        </w:rPr>
        <w:t>through major system reform</w:t>
      </w:r>
      <w:r w:rsidR="0038708B">
        <w:rPr>
          <w:rFonts w:ascii="Arial" w:hAnsi="Arial" w:cs="Arial"/>
          <w:bCs/>
          <w:sz w:val="22"/>
          <w:szCs w:val="22"/>
        </w:rPr>
        <w:t>.  A new hospital facility has been opened at the old Cherry Knowles site alongside the new hos</w:t>
      </w:r>
      <w:r w:rsidRPr="00160693">
        <w:rPr>
          <w:rFonts w:ascii="Arial" w:hAnsi="Arial" w:cs="Arial"/>
          <w:bCs/>
          <w:sz w:val="22"/>
          <w:szCs w:val="22"/>
        </w:rPr>
        <w:t>pice.</w:t>
      </w:r>
      <w:r w:rsidR="0038708B">
        <w:rPr>
          <w:rFonts w:ascii="Arial" w:hAnsi="Arial" w:cs="Arial"/>
          <w:bCs/>
          <w:sz w:val="22"/>
          <w:szCs w:val="22"/>
        </w:rPr>
        <w:t xml:space="preserve">  Further investment has been recognised as a priority not only by Sunderland Clinical Commissioning Group (SCCG) of which Dr Pattison is Chair but also by the Government and reform and investment is promised.</w:t>
      </w:r>
    </w:p>
    <w:p w:rsidR="003430B2" w:rsidRPr="00B050A4" w:rsidRDefault="003430B2" w:rsidP="00B050A4">
      <w:pPr>
        <w:numPr>
          <w:ilvl w:val="0"/>
          <w:numId w:val="8"/>
        </w:numPr>
        <w:rPr>
          <w:rFonts w:ascii="Arial" w:hAnsi="Arial" w:cs="Arial"/>
          <w:bCs/>
          <w:sz w:val="22"/>
          <w:szCs w:val="22"/>
        </w:rPr>
      </w:pPr>
      <w:r w:rsidRPr="00B050A4">
        <w:rPr>
          <w:rFonts w:ascii="Arial" w:hAnsi="Arial" w:cs="Arial"/>
          <w:bCs/>
          <w:sz w:val="22"/>
          <w:szCs w:val="22"/>
        </w:rPr>
        <w:t xml:space="preserve">A better death.  </w:t>
      </w:r>
      <w:r w:rsidR="0038609B" w:rsidRPr="00B050A4">
        <w:rPr>
          <w:rFonts w:ascii="Arial" w:hAnsi="Arial" w:cs="Arial"/>
          <w:bCs/>
          <w:sz w:val="22"/>
          <w:szCs w:val="22"/>
        </w:rPr>
        <w:t xml:space="preserve">The Practice has been accredited in this work and continues to host monthly meetings where we can engage with our community colleagues to </w:t>
      </w:r>
      <w:r w:rsidRPr="00B050A4">
        <w:rPr>
          <w:rFonts w:ascii="Arial" w:hAnsi="Arial" w:cs="Arial"/>
          <w:bCs/>
          <w:sz w:val="22"/>
          <w:szCs w:val="22"/>
        </w:rPr>
        <w:t xml:space="preserve">ensure patients have greater choice and involvement in their deaths.  </w:t>
      </w:r>
      <w:r w:rsidR="0038609B" w:rsidRPr="00B050A4">
        <w:rPr>
          <w:rFonts w:ascii="Arial" w:hAnsi="Arial" w:cs="Arial"/>
          <w:bCs/>
          <w:sz w:val="22"/>
          <w:szCs w:val="22"/>
        </w:rPr>
        <w:t>The practice follows guidance from the North East Cancer Network</w:t>
      </w:r>
      <w:r w:rsidRPr="00B050A4">
        <w:rPr>
          <w:rFonts w:ascii="Arial" w:hAnsi="Arial" w:cs="Arial"/>
          <w:bCs/>
          <w:sz w:val="22"/>
          <w:szCs w:val="22"/>
        </w:rPr>
        <w:t xml:space="preserve">.  </w:t>
      </w:r>
    </w:p>
    <w:p w:rsidR="0038609B" w:rsidRPr="0038609B" w:rsidRDefault="0038609B" w:rsidP="0038609B">
      <w:pPr>
        <w:ind w:left="540"/>
        <w:rPr>
          <w:rFonts w:ascii="Arial" w:hAnsi="Arial" w:cs="Arial"/>
          <w:bCs/>
          <w:sz w:val="22"/>
          <w:szCs w:val="22"/>
        </w:rPr>
      </w:pPr>
    </w:p>
    <w:p w:rsidR="0038609B" w:rsidRDefault="003430B2" w:rsidP="003430B2">
      <w:pPr>
        <w:ind w:left="540"/>
        <w:rPr>
          <w:rFonts w:ascii="Arial" w:hAnsi="Arial" w:cs="Arial"/>
          <w:bCs/>
          <w:sz w:val="22"/>
          <w:szCs w:val="22"/>
        </w:rPr>
      </w:pPr>
      <w:r w:rsidRPr="00160693">
        <w:rPr>
          <w:rFonts w:ascii="Arial" w:hAnsi="Arial" w:cs="Arial"/>
          <w:bCs/>
          <w:sz w:val="22"/>
          <w:szCs w:val="22"/>
        </w:rPr>
        <w:t>On the whole the results</w:t>
      </w:r>
      <w:r w:rsidR="0038609B">
        <w:rPr>
          <w:rFonts w:ascii="Arial" w:hAnsi="Arial" w:cs="Arial"/>
          <w:bCs/>
          <w:sz w:val="22"/>
          <w:szCs w:val="22"/>
        </w:rPr>
        <w:t xml:space="preserve"> from our</w:t>
      </w:r>
      <w:r w:rsidR="00B050A4">
        <w:rPr>
          <w:rFonts w:ascii="Arial" w:hAnsi="Arial" w:cs="Arial"/>
          <w:bCs/>
          <w:sz w:val="22"/>
          <w:szCs w:val="22"/>
        </w:rPr>
        <w:t xml:space="preserve"> in-house</w:t>
      </w:r>
      <w:r w:rsidR="0038609B">
        <w:rPr>
          <w:rFonts w:ascii="Arial" w:hAnsi="Arial" w:cs="Arial"/>
          <w:bCs/>
          <w:sz w:val="22"/>
          <w:szCs w:val="22"/>
        </w:rPr>
        <w:t xml:space="preserve"> survey run this year and gained from patient feedback has been positive, however it continues to be noted that patients still feel they can</w:t>
      </w:r>
      <w:r w:rsidR="0038609B" w:rsidRPr="00160693">
        <w:rPr>
          <w:rFonts w:ascii="Arial" w:hAnsi="Arial" w:cs="Arial"/>
          <w:bCs/>
          <w:sz w:val="22"/>
          <w:szCs w:val="22"/>
        </w:rPr>
        <w:t>not</w:t>
      </w:r>
      <w:r w:rsidRPr="00160693">
        <w:rPr>
          <w:rFonts w:ascii="Arial" w:hAnsi="Arial" w:cs="Arial"/>
          <w:bCs/>
          <w:sz w:val="22"/>
          <w:szCs w:val="22"/>
        </w:rPr>
        <w:t xml:space="preserve"> always speak or see the GP of their choice.  </w:t>
      </w:r>
      <w:r w:rsidR="0038609B">
        <w:rPr>
          <w:rFonts w:ascii="Arial" w:hAnsi="Arial" w:cs="Arial"/>
          <w:bCs/>
          <w:sz w:val="22"/>
          <w:szCs w:val="22"/>
        </w:rPr>
        <w:t>The practice ha</w:t>
      </w:r>
      <w:r w:rsidR="00B050A4">
        <w:rPr>
          <w:rFonts w:ascii="Arial" w:hAnsi="Arial" w:cs="Arial"/>
          <w:bCs/>
          <w:sz w:val="22"/>
          <w:szCs w:val="22"/>
        </w:rPr>
        <w:t>s</w:t>
      </w:r>
      <w:r w:rsidR="0038609B">
        <w:rPr>
          <w:rFonts w:ascii="Arial" w:hAnsi="Arial" w:cs="Arial"/>
          <w:bCs/>
          <w:sz w:val="22"/>
          <w:szCs w:val="22"/>
        </w:rPr>
        <w:t xml:space="preserve"> discussed the issues with the PPG regarding staff recruitment and retention.  The practice intends to continue with this work.</w:t>
      </w:r>
    </w:p>
    <w:p w:rsidR="003430B2" w:rsidRPr="00160693" w:rsidRDefault="003430B2" w:rsidP="003430B2">
      <w:pPr>
        <w:ind w:left="540"/>
        <w:rPr>
          <w:rFonts w:ascii="Arial" w:hAnsi="Arial" w:cs="Arial"/>
          <w:bCs/>
          <w:sz w:val="22"/>
          <w:szCs w:val="22"/>
        </w:rPr>
      </w:pPr>
    </w:p>
    <w:p w:rsidR="00C37E7B" w:rsidRDefault="0038609B" w:rsidP="00C37E7B">
      <w:pPr>
        <w:ind w:left="540"/>
        <w:rPr>
          <w:rFonts w:ascii="Arial" w:hAnsi="Arial" w:cs="Arial"/>
          <w:bCs/>
          <w:sz w:val="22"/>
          <w:szCs w:val="22"/>
        </w:rPr>
      </w:pPr>
      <w:r>
        <w:rPr>
          <w:rFonts w:ascii="Arial" w:hAnsi="Arial" w:cs="Arial"/>
          <w:bCs/>
          <w:sz w:val="22"/>
          <w:szCs w:val="22"/>
        </w:rPr>
        <w:t>Key points taken from feedback, surveys and comments throughout the year have been discussed in PPG meetings and the following actions have been agreed.</w:t>
      </w:r>
    </w:p>
    <w:p w:rsidR="0038609B" w:rsidRPr="00160693" w:rsidRDefault="0038609B" w:rsidP="00C37E7B">
      <w:pPr>
        <w:ind w:left="540"/>
        <w:rPr>
          <w:rFonts w:ascii="Arial" w:hAnsi="Arial" w:cs="Arial"/>
          <w:sz w:val="22"/>
          <w:szCs w:val="22"/>
        </w:rPr>
      </w:pPr>
    </w:p>
    <w:p w:rsidR="0006394A" w:rsidRDefault="0006394A" w:rsidP="00E211BF">
      <w:pPr>
        <w:pBdr>
          <w:bottom w:val="single" w:sz="6" w:space="1" w:color="auto"/>
        </w:pBdr>
        <w:ind w:left="-720"/>
        <w:jc w:val="both"/>
        <w:rPr>
          <w:rFonts w:ascii="Arial" w:hAnsi="Arial" w:cs="Arial"/>
          <w:sz w:val="22"/>
          <w:szCs w:val="22"/>
        </w:rPr>
      </w:pPr>
    </w:p>
    <w:p w:rsidR="0006394A" w:rsidRDefault="0006394A" w:rsidP="00E211BF">
      <w:pPr>
        <w:pBdr>
          <w:bottom w:val="single" w:sz="6" w:space="1" w:color="auto"/>
        </w:pBdr>
        <w:ind w:left="-720"/>
        <w:jc w:val="both"/>
        <w:rPr>
          <w:rFonts w:ascii="Arial" w:hAnsi="Arial" w:cs="Arial"/>
          <w:sz w:val="22"/>
          <w:szCs w:val="22"/>
        </w:rPr>
      </w:pPr>
    </w:p>
    <w:p w:rsidR="0006394A" w:rsidRDefault="0006394A" w:rsidP="00E211BF">
      <w:pPr>
        <w:pBdr>
          <w:bottom w:val="single" w:sz="6" w:space="1" w:color="auto"/>
        </w:pBdr>
        <w:ind w:left="-720"/>
        <w:jc w:val="both"/>
        <w:rPr>
          <w:rFonts w:ascii="Arial" w:hAnsi="Arial" w:cs="Arial"/>
          <w:sz w:val="22"/>
          <w:szCs w:val="22"/>
        </w:rPr>
      </w:pPr>
    </w:p>
    <w:p w:rsidR="0006394A" w:rsidRDefault="0006394A" w:rsidP="00E211BF">
      <w:pPr>
        <w:pBdr>
          <w:bottom w:val="single" w:sz="6" w:space="1" w:color="auto"/>
        </w:pBdr>
        <w:ind w:left="-720"/>
        <w:jc w:val="both"/>
        <w:rPr>
          <w:rFonts w:ascii="Arial" w:hAnsi="Arial" w:cs="Arial"/>
          <w:sz w:val="22"/>
          <w:szCs w:val="22"/>
        </w:rPr>
      </w:pPr>
    </w:p>
    <w:p w:rsidR="0006394A" w:rsidRDefault="0006394A" w:rsidP="00E211BF">
      <w:pPr>
        <w:pBdr>
          <w:bottom w:val="single" w:sz="6" w:space="1" w:color="auto"/>
        </w:pBdr>
        <w:ind w:left="-720"/>
        <w:jc w:val="both"/>
        <w:rPr>
          <w:rFonts w:ascii="Arial" w:hAnsi="Arial" w:cs="Arial"/>
          <w:sz w:val="22"/>
          <w:szCs w:val="22"/>
        </w:rPr>
      </w:pPr>
    </w:p>
    <w:p w:rsidR="0006394A" w:rsidRDefault="0006394A" w:rsidP="00E211BF">
      <w:pPr>
        <w:pBdr>
          <w:bottom w:val="single" w:sz="6" w:space="1" w:color="auto"/>
        </w:pBdr>
        <w:ind w:left="-720"/>
        <w:jc w:val="both"/>
        <w:rPr>
          <w:rFonts w:ascii="Arial" w:hAnsi="Arial" w:cs="Arial"/>
          <w:sz w:val="22"/>
          <w:szCs w:val="22"/>
        </w:rPr>
      </w:pPr>
    </w:p>
    <w:p w:rsidR="0006394A" w:rsidRDefault="0006394A" w:rsidP="00E211BF">
      <w:pPr>
        <w:pBdr>
          <w:bottom w:val="single" w:sz="6" w:space="1" w:color="auto"/>
        </w:pBdr>
        <w:ind w:left="-720"/>
        <w:jc w:val="both"/>
        <w:rPr>
          <w:rFonts w:ascii="Arial" w:hAnsi="Arial" w:cs="Arial"/>
          <w:sz w:val="22"/>
          <w:szCs w:val="22"/>
        </w:rPr>
      </w:pPr>
    </w:p>
    <w:p w:rsidR="0006394A" w:rsidRDefault="0006394A" w:rsidP="00E211BF">
      <w:pPr>
        <w:pBdr>
          <w:bottom w:val="single" w:sz="6" w:space="1" w:color="auto"/>
        </w:pBdr>
        <w:ind w:left="-720"/>
        <w:jc w:val="both"/>
        <w:rPr>
          <w:rFonts w:ascii="Arial" w:hAnsi="Arial" w:cs="Arial"/>
          <w:sz w:val="22"/>
          <w:szCs w:val="22"/>
        </w:rPr>
      </w:pPr>
    </w:p>
    <w:p w:rsidR="0006394A" w:rsidRDefault="0006394A" w:rsidP="00E211BF">
      <w:pPr>
        <w:pBdr>
          <w:bottom w:val="single" w:sz="6" w:space="1" w:color="auto"/>
        </w:pBdr>
        <w:ind w:left="-720"/>
        <w:jc w:val="both"/>
        <w:rPr>
          <w:rFonts w:ascii="Arial" w:hAnsi="Arial" w:cs="Arial"/>
          <w:sz w:val="22"/>
          <w:szCs w:val="22"/>
        </w:rPr>
      </w:pPr>
    </w:p>
    <w:p w:rsidR="0006394A" w:rsidRDefault="0006394A" w:rsidP="00E211BF">
      <w:pPr>
        <w:pBdr>
          <w:bottom w:val="single" w:sz="6" w:space="1" w:color="auto"/>
        </w:pBdr>
        <w:ind w:left="-720"/>
        <w:jc w:val="both"/>
        <w:rPr>
          <w:rFonts w:ascii="Arial" w:hAnsi="Arial" w:cs="Arial"/>
          <w:sz w:val="22"/>
          <w:szCs w:val="22"/>
        </w:rPr>
      </w:pPr>
    </w:p>
    <w:p w:rsidR="0006394A" w:rsidRDefault="0006394A" w:rsidP="00E211BF">
      <w:pPr>
        <w:pBdr>
          <w:bottom w:val="single" w:sz="6" w:space="1" w:color="auto"/>
        </w:pBdr>
        <w:ind w:left="-720"/>
        <w:jc w:val="both"/>
        <w:rPr>
          <w:rFonts w:ascii="Arial" w:hAnsi="Arial" w:cs="Arial"/>
          <w:sz w:val="22"/>
          <w:szCs w:val="22"/>
        </w:rPr>
      </w:pPr>
    </w:p>
    <w:p w:rsidR="0006394A" w:rsidRDefault="0006394A" w:rsidP="00E211BF">
      <w:pPr>
        <w:pBdr>
          <w:bottom w:val="single" w:sz="6" w:space="1" w:color="auto"/>
        </w:pBdr>
        <w:ind w:left="-720"/>
        <w:jc w:val="both"/>
        <w:rPr>
          <w:rFonts w:ascii="Arial" w:hAnsi="Arial" w:cs="Arial"/>
          <w:sz w:val="22"/>
          <w:szCs w:val="22"/>
        </w:rPr>
      </w:pPr>
    </w:p>
    <w:p w:rsidR="0006394A" w:rsidRDefault="0006394A" w:rsidP="00E211BF">
      <w:pPr>
        <w:pBdr>
          <w:bottom w:val="single" w:sz="6" w:space="1" w:color="auto"/>
        </w:pBdr>
        <w:ind w:left="-720"/>
        <w:jc w:val="both"/>
        <w:rPr>
          <w:rFonts w:ascii="Arial" w:hAnsi="Arial" w:cs="Arial"/>
          <w:sz w:val="22"/>
          <w:szCs w:val="22"/>
        </w:rPr>
      </w:pPr>
    </w:p>
    <w:p w:rsidR="00553E29" w:rsidRDefault="00553E29" w:rsidP="00E211BF">
      <w:pPr>
        <w:pBdr>
          <w:bottom w:val="single" w:sz="6" w:space="1" w:color="auto"/>
        </w:pBdr>
        <w:ind w:left="-720"/>
        <w:jc w:val="both"/>
        <w:rPr>
          <w:rFonts w:ascii="Arial" w:hAnsi="Arial" w:cs="Arial"/>
          <w:sz w:val="22"/>
          <w:szCs w:val="22"/>
        </w:rPr>
      </w:pPr>
      <w:r w:rsidRPr="00160693">
        <w:rPr>
          <w:rFonts w:ascii="Arial" w:hAnsi="Arial" w:cs="Arial"/>
          <w:sz w:val="22"/>
          <w:szCs w:val="22"/>
        </w:rPr>
        <w:lastRenderedPageBreak/>
        <w:t xml:space="preserve">The </w:t>
      </w:r>
      <w:r w:rsidR="00B63C95" w:rsidRPr="00160693">
        <w:rPr>
          <w:rFonts w:ascii="Arial" w:hAnsi="Arial" w:cs="Arial"/>
          <w:sz w:val="22"/>
          <w:szCs w:val="22"/>
        </w:rPr>
        <w:t xml:space="preserve">following plan was agreed and </w:t>
      </w:r>
      <w:r w:rsidR="001765FD">
        <w:rPr>
          <w:rFonts w:ascii="Arial" w:hAnsi="Arial" w:cs="Arial"/>
          <w:sz w:val="22"/>
          <w:szCs w:val="22"/>
        </w:rPr>
        <w:t xml:space="preserve">has now been </w:t>
      </w:r>
      <w:r w:rsidR="00B63C95" w:rsidRPr="00160693">
        <w:rPr>
          <w:rFonts w:ascii="Arial" w:hAnsi="Arial" w:cs="Arial"/>
          <w:sz w:val="22"/>
          <w:szCs w:val="22"/>
        </w:rPr>
        <w:t xml:space="preserve">implemented in the year </w:t>
      </w:r>
      <w:r w:rsidR="00E77DD9">
        <w:rPr>
          <w:rFonts w:ascii="Arial" w:hAnsi="Arial" w:cs="Arial"/>
          <w:sz w:val="22"/>
          <w:szCs w:val="22"/>
        </w:rPr>
        <w:t>2015/16</w:t>
      </w:r>
      <w:r w:rsidR="00B63C95" w:rsidRPr="00160693">
        <w:rPr>
          <w:rFonts w:ascii="Arial" w:hAnsi="Arial" w:cs="Arial"/>
          <w:sz w:val="22"/>
          <w:szCs w:val="22"/>
        </w:rPr>
        <w:t>:</w:t>
      </w:r>
    </w:p>
    <w:p w:rsidR="00C37E7B" w:rsidRPr="00160693" w:rsidRDefault="00C37E7B" w:rsidP="00E211BF">
      <w:pPr>
        <w:pBdr>
          <w:bottom w:val="single" w:sz="6" w:space="1" w:color="auto"/>
        </w:pBdr>
        <w:ind w:left="-720"/>
        <w:jc w:val="both"/>
        <w:rPr>
          <w:rFonts w:ascii="Arial" w:hAnsi="Arial" w:cs="Arial"/>
          <w:sz w:val="22"/>
          <w:szCs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4929"/>
        <w:gridCol w:w="1978"/>
        <w:gridCol w:w="1937"/>
      </w:tblGrid>
      <w:tr w:rsidR="00D50971" w:rsidRPr="00160693" w:rsidTr="00CE192F">
        <w:tc>
          <w:tcPr>
            <w:tcW w:w="1010" w:type="dxa"/>
          </w:tcPr>
          <w:p w:rsidR="00553E29" w:rsidRPr="00160693" w:rsidRDefault="00553E29" w:rsidP="00553E29">
            <w:pPr>
              <w:jc w:val="both"/>
              <w:rPr>
                <w:rFonts w:ascii="Arial" w:hAnsi="Arial" w:cs="Arial"/>
                <w:b/>
                <w:sz w:val="22"/>
                <w:szCs w:val="22"/>
                <w:u w:val="single"/>
              </w:rPr>
            </w:pPr>
          </w:p>
        </w:tc>
        <w:tc>
          <w:tcPr>
            <w:tcW w:w="4929" w:type="dxa"/>
          </w:tcPr>
          <w:p w:rsidR="00553E29" w:rsidRPr="00160693" w:rsidRDefault="00553E29" w:rsidP="00553E29">
            <w:pPr>
              <w:jc w:val="both"/>
              <w:rPr>
                <w:rFonts w:ascii="Arial" w:hAnsi="Arial" w:cs="Arial"/>
                <w:sz w:val="22"/>
                <w:szCs w:val="22"/>
              </w:rPr>
            </w:pPr>
          </w:p>
        </w:tc>
        <w:tc>
          <w:tcPr>
            <w:tcW w:w="1978" w:type="dxa"/>
          </w:tcPr>
          <w:p w:rsidR="00553E29" w:rsidRPr="00160693" w:rsidRDefault="001765FD" w:rsidP="00553E29">
            <w:pPr>
              <w:jc w:val="both"/>
              <w:rPr>
                <w:rFonts w:ascii="Arial" w:hAnsi="Arial" w:cs="Arial"/>
                <w:b/>
                <w:sz w:val="22"/>
                <w:szCs w:val="22"/>
                <w:u w:val="single"/>
              </w:rPr>
            </w:pPr>
            <w:r>
              <w:rPr>
                <w:rFonts w:ascii="Arial" w:hAnsi="Arial" w:cs="Arial"/>
                <w:b/>
                <w:sz w:val="22"/>
                <w:szCs w:val="22"/>
                <w:u w:val="single"/>
              </w:rPr>
              <w:t xml:space="preserve">Implemented </w:t>
            </w:r>
          </w:p>
        </w:tc>
        <w:tc>
          <w:tcPr>
            <w:tcW w:w="1937" w:type="dxa"/>
          </w:tcPr>
          <w:p w:rsidR="00553E29" w:rsidRPr="00160693" w:rsidRDefault="001765FD" w:rsidP="00553E29">
            <w:pPr>
              <w:jc w:val="both"/>
              <w:rPr>
                <w:rFonts w:ascii="Arial" w:hAnsi="Arial" w:cs="Arial"/>
                <w:b/>
                <w:sz w:val="22"/>
                <w:szCs w:val="22"/>
                <w:u w:val="single"/>
              </w:rPr>
            </w:pPr>
            <w:r>
              <w:rPr>
                <w:rFonts w:ascii="Arial" w:hAnsi="Arial" w:cs="Arial"/>
                <w:b/>
                <w:sz w:val="22"/>
                <w:szCs w:val="22"/>
                <w:u w:val="single"/>
              </w:rPr>
              <w:t>Review</w:t>
            </w:r>
          </w:p>
        </w:tc>
      </w:tr>
      <w:tr w:rsidR="00D50971" w:rsidRPr="00160693" w:rsidTr="00CE192F">
        <w:tc>
          <w:tcPr>
            <w:tcW w:w="1010" w:type="dxa"/>
          </w:tcPr>
          <w:p w:rsidR="00553E29" w:rsidRPr="00160693" w:rsidRDefault="001765FD" w:rsidP="00553E29">
            <w:pPr>
              <w:jc w:val="both"/>
              <w:rPr>
                <w:rFonts w:ascii="Arial" w:hAnsi="Arial" w:cs="Arial"/>
                <w:sz w:val="22"/>
                <w:szCs w:val="22"/>
              </w:rPr>
            </w:pPr>
            <w:r>
              <w:rPr>
                <w:rFonts w:ascii="Arial" w:hAnsi="Arial" w:cs="Arial"/>
                <w:sz w:val="22"/>
                <w:szCs w:val="22"/>
              </w:rPr>
              <w:t>1.</w:t>
            </w:r>
          </w:p>
        </w:tc>
        <w:tc>
          <w:tcPr>
            <w:tcW w:w="4929" w:type="dxa"/>
          </w:tcPr>
          <w:p w:rsidR="00553E29" w:rsidRDefault="001765FD" w:rsidP="0038609B">
            <w:pPr>
              <w:jc w:val="both"/>
              <w:rPr>
                <w:rFonts w:ascii="Arial" w:hAnsi="Arial" w:cs="Arial"/>
                <w:sz w:val="22"/>
                <w:szCs w:val="22"/>
              </w:rPr>
            </w:pPr>
            <w:r>
              <w:rPr>
                <w:rFonts w:ascii="Arial" w:hAnsi="Arial" w:cs="Arial"/>
                <w:sz w:val="22"/>
                <w:szCs w:val="22"/>
              </w:rPr>
              <w:t xml:space="preserve">Improve continuity of care by a GP of </w:t>
            </w:r>
            <w:r w:rsidR="008C0AF3">
              <w:rPr>
                <w:rFonts w:ascii="Arial" w:hAnsi="Arial" w:cs="Arial"/>
                <w:sz w:val="22"/>
                <w:szCs w:val="22"/>
              </w:rPr>
              <w:t>choice;</w:t>
            </w:r>
            <w:r w:rsidR="00E77DD9">
              <w:rPr>
                <w:rFonts w:ascii="Arial" w:hAnsi="Arial" w:cs="Arial"/>
                <w:sz w:val="22"/>
                <w:szCs w:val="22"/>
              </w:rPr>
              <w:t xml:space="preserve"> </w:t>
            </w:r>
            <w:r w:rsidR="008C0AF3">
              <w:rPr>
                <w:rFonts w:ascii="Arial" w:hAnsi="Arial" w:cs="Arial"/>
                <w:sz w:val="22"/>
                <w:szCs w:val="22"/>
              </w:rPr>
              <w:t>this has continued to be a practice priority.  We have again successfully recruited a Nurse Practitioner to fill the post vacated by Rachel in July 2015.  Joanne started work in September 2015 and runs clinics alongside t</w:t>
            </w:r>
            <w:r>
              <w:rPr>
                <w:rFonts w:ascii="Arial" w:hAnsi="Arial" w:cs="Arial"/>
                <w:sz w:val="22"/>
                <w:szCs w:val="22"/>
              </w:rPr>
              <w:t xml:space="preserve">he GPs </w:t>
            </w:r>
            <w:r w:rsidR="008C0AF3">
              <w:rPr>
                <w:rFonts w:ascii="Arial" w:hAnsi="Arial" w:cs="Arial"/>
                <w:sz w:val="22"/>
                <w:szCs w:val="22"/>
              </w:rPr>
              <w:t>to p</w:t>
            </w:r>
            <w:r>
              <w:rPr>
                <w:rFonts w:ascii="Arial" w:hAnsi="Arial" w:cs="Arial"/>
                <w:sz w:val="22"/>
                <w:szCs w:val="22"/>
              </w:rPr>
              <w:t>r</w:t>
            </w:r>
            <w:r w:rsidR="008C0AF3">
              <w:rPr>
                <w:rFonts w:ascii="Arial" w:hAnsi="Arial" w:cs="Arial"/>
                <w:sz w:val="22"/>
                <w:szCs w:val="22"/>
              </w:rPr>
              <w:t>ovide</w:t>
            </w:r>
            <w:r>
              <w:rPr>
                <w:rFonts w:ascii="Arial" w:hAnsi="Arial" w:cs="Arial"/>
                <w:sz w:val="22"/>
                <w:szCs w:val="22"/>
              </w:rPr>
              <w:t xml:space="preserve"> same day access for acute conditions thus freeing the GPs to see/manage patients rather than dealing with </w:t>
            </w:r>
            <w:proofErr w:type="spellStart"/>
            <w:r>
              <w:rPr>
                <w:rFonts w:ascii="Arial" w:hAnsi="Arial" w:cs="Arial"/>
                <w:sz w:val="22"/>
                <w:szCs w:val="22"/>
              </w:rPr>
              <w:t>acutes</w:t>
            </w:r>
            <w:proofErr w:type="spellEnd"/>
            <w:r>
              <w:rPr>
                <w:rFonts w:ascii="Arial" w:hAnsi="Arial" w:cs="Arial"/>
                <w:sz w:val="22"/>
                <w:szCs w:val="22"/>
              </w:rPr>
              <w:t>.</w:t>
            </w:r>
            <w:r w:rsidR="0038609B">
              <w:rPr>
                <w:rFonts w:ascii="Arial" w:hAnsi="Arial" w:cs="Arial"/>
                <w:sz w:val="22"/>
                <w:szCs w:val="22"/>
              </w:rPr>
              <w:t xml:space="preserve">  </w:t>
            </w:r>
            <w:r w:rsidR="008C0AF3">
              <w:rPr>
                <w:rFonts w:ascii="Arial" w:hAnsi="Arial" w:cs="Arial"/>
                <w:sz w:val="22"/>
                <w:szCs w:val="22"/>
              </w:rPr>
              <w:t>Joanne will train</w:t>
            </w:r>
            <w:r w:rsidR="0038609B">
              <w:rPr>
                <w:rFonts w:ascii="Arial" w:hAnsi="Arial" w:cs="Arial"/>
                <w:sz w:val="22"/>
                <w:szCs w:val="22"/>
              </w:rPr>
              <w:t xml:space="preserve"> on an independent prescribing course</w:t>
            </w:r>
            <w:r w:rsidR="008C0AF3">
              <w:rPr>
                <w:rFonts w:ascii="Arial" w:hAnsi="Arial" w:cs="Arial"/>
                <w:sz w:val="22"/>
                <w:szCs w:val="22"/>
              </w:rPr>
              <w:t xml:space="preserve"> later this year</w:t>
            </w:r>
            <w:r w:rsidR="0038609B">
              <w:rPr>
                <w:rFonts w:ascii="Arial" w:hAnsi="Arial" w:cs="Arial"/>
                <w:sz w:val="22"/>
                <w:szCs w:val="22"/>
              </w:rPr>
              <w:t xml:space="preserve"> affording her more autonomy in her role.</w:t>
            </w:r>
          </w:p>
          <w:p w:rsidR="0038609B" w:rsidRPr="00160693" w:rsidRDefault="008C0AF3" w:rsidP="008C0AF3">
            <w:pPr>
              <w:jc w:val="both"/>
              <w:rPr>
                <w:rFonts w:ascii="Arial" w:hAnsi="Arial" w:cs="Arial"/>
                <w:sz w:val="22"/>
                <w:szCs w:val="22"/>
              </w:rPr>
            </w:pPr>
            <w:r>
              <w:rPr>
                <w:rFonts w:ascii="Arial" w:hAnsi="Arial" w:cs="Arial"/>
                <w:sz w:val="22"/>
                <w:szCs w:val="22"/>
              </w:rPr>
              <w:t xml:space="preserve">The GP Partners have stabilised the practice and we successful in the participation of </w:t>
            </w:r>
            <w:r w:rsidR="0038609B">
              <w:rPr>
                <w:rFonts w:ascii="Arial" w:hAnsi="Arial" w:cs="Arial"/>
                <w:sz w:val="22"/>
                <w:szCs w:val="22"/>
              </w:rPr>
              <w:t xml:space="preserve">the Career Start Programme </w:t>
            </w:r>
            <w:r>
              <w:rPr>
                <w:rFonts w:ascii="Arial" w:hAnsi="Arial" w:cs="Arial"/>
                <w:sz w:val="22"/>
                <w:szCs w:val="22"/>
              </w:rPr>
              <w:t>starting in August 2015.  Career Start GPs are based in a practice for one year and then rotated around other practices, we are hopeful to be successful again in gaining another Career Start GP in August.</w:t>
            </w:r>
          </w:p>
        </w:tc>
        <w:tc>
          <w:tcPr>
            <w:tcW w:w="1978" w:type="dxa"/>
          </w:tcPr>
          <w:p w:rsidR="00553E29" w:rsidRPr="00160693" w:rsidRDefault="00553E29" w:rsidP="00553E29">
            <w:pPr>
              <w:jc w:val="both"/>
              <w:rPr>
                <w:rFonts w:ascii="Arial" w:hAnsi="Arial" w:cs="Arial"/>
                <w:sz w:val="22"/>
                <w:szCs w:val="22"/>
              </w:rPr>
            </w:pPr>
          </w:p>
        </w:tc>
        <w:tc>
          <w:tcPr>
            <w:tcW w:w="1937" w:type="dxa"/>
          </w:tcPr>
          <w:p w:rsidR="00553E29" w:rsidRPr="00160693" w:rsidRDefault="001765FD" w:rsidP="00553E29">
            <w:pPr>
              <w:jc w:val="both"/>
              <w:rPr>
                <w:rFonts w:ascii="Arial" w:hAnsi="Arial" w:cs="Arial"/>
                <w:sz w:val="22"/>
                <w:szCs w:val="22"/>
              </w:rPr>
            </w:pPr>
            <w:r>
              <w:rPr>
                <w:rFonts w:ascii="Arial" w:hAnsi="Arial" w:cs="Arial"/>
                <w:sz w:val="22"/>
                <w:szCs w:val="22"/>
              </w:rPr>
              <w:t>Ongoing</w:t>
            </w:r>
          </w:p>
        </w:tc>
      </w:tr>
      <w:tr w:rsidR="00D50971" w:rsidRPr="00160693" w:rsidTr="00CE192F">
        <w:tc>
          <w:tcPr>
            <w:tcW w:w="1010" w:type="dxa"/>
          </w:tcPr>
          <w:p w:rsidR="00553E29" w:rsidRPr="00160693" w:rsidRDefault="001765FD" w:rsidP="00553E29">
            <w:pPr>
              <w:jc w:val="both"/>
              <w:rPr>
                <w:rFonts w:ascii="Arial" w:hAnsi="Arial" w:cs="Arial"/>
                <w:sz w:val="22"/>
                <w:szCs w:val="22"/>
              </w:rPr>
            </w:pPr>
            <w:r>
              <w:rPr>
                <w:rFonts w:ascii="Arial" w:hAnsi="Arial" w:cs="Arial"/>
                <w:sz w:val="22"/>
                <w:szCs w:val="22"/>
              </w:rPr>
              <w:t>2.</w:t>
            </w:r>
          </w:p>
        </w:tc>
        <w:tc>
          <w:tcPr>
            <w:tcW w:w="4929" w:type="dxa"/>
          </w:tcPr>
          <w:p w:rsidR="00553E29" w:rsidRDefault="00B050A4" w:rsidP="00553E29">
            <w:pPr>
              <w:jc w:val="both"/>
              <w:rPr>
                <w:rFonts w:ascii="Arial" w:hAnsi="Arial" w:cs="Arial"/>
                <w:sz w:val="22"/>
                <w:szCs w:val="22"/>
              </w:rPr>
            </w:pPr>
            <w:r>
              <w:rPr>
                <w:rFonts w:ascii="Arial" w:hAnsi="Arial" w:cs="Arial"/>
                <w:sz w:val="22"/>
                <w:szCs w:val="22"/>
              </w:rPr>
              <w:t>Addressing concerns regarding confidentiality:</w:t>
            </w:r>
          </w:p>
          <w:p w:rsidR="00B050A4" w:rsidRPr="00160693" w:rsidRDefault="00B050A4" w:rsidP="008C0AF3">
            <w:pPr>
              <w:jc w:val="both"/>
              <w:rPr>
                <w:rFonts w:ascii="Arial" w:hAnsi="Arial" w:cs="Arial"/>
                <w:sz w:val="22"/>
                <w:szCs w:val="22"/>
              </w:rPr>
            </w:pPr>
            <w:r>
              <w:rPr>
                <w:rFonts w:ascii="Arial" w:hAnsi="Arial" w:cs="Arial"/>
                <w:sz w:val="22"/>
                <w:szCs w:val="22"/>
              </w:rPr>
              <w:t>This was first identified by PPG membe</w:t>
            </w:r>
            <w:r w:rsidR="008C0AF3">
              <w:rPr>
                <w:rFonts w:ascii="Arial" w:hAnsi="Arial" w:cs="Arial"/>
                <w:sz w:val="22"/>
                <w:szCs w:val="22"/>
              </w:rPr>
              <w:t xml:space="preserve">rs and reported to the practice and has been an ongoing issue since the premises were refurbished in 2008.  We have introduced various measures to combat the identified issues including piped music and have now changed the reception desk and admin areas in the office by installing privacy </w:t>
            </w:r>
            <w:r w:rsidR="0006394A">
              <w:rPr>
                <w:rFonts w:ascii="Arial" w:hAnsi="Arial" w:cs="Arial"/>
                <w:sz w:val="22"/>
                <w:szCs w:val="22"/>
              </w:rPr>
              <w:t>screens;</w:t>
            </w:r>
            <w:r w:rsidR="008C0AF3">
              <w:rPr>
                <w:rFonts w:ascii="Arial" w:hAnsi="Arial" w:cs="Arial"/>
                <w:sz w:val="22"/>
                <w:szCs w:val="22"/>
              </w:rPr>
              <w:t xml:space="preserve"> we are having new blinds installed to be able to close one window if necessary, thus leaving the back office out of sight and hearing.  We are hopeful these further measures will be successful.</w:t>
            </w:r>
          </w:p>
        </w:tc>
        <w:tc>
          <w:tcPr>
            <w:tcW w:w="1978" w:type="dxa"/>
          </w:tcPr>
          <w:p w:rsidR="00553E29" w:rsidRPr="00160693" w:rsidRDefault="0006394A" w:rsidP="00553E29">
            <w:pPr>
              <w:jc w:val="both"/>
              <w:rPr>
                <w:rFonts w:ascii="Arial" w:hAnsi="Arial" w:cs="Arial"/>
                <w:sz w:val="22"/>
                <w:szCs w:val="22"/>
              </w:rPr>
            </w:pPr>
            <w:r>
              <w:rPr>
                <w:rFonts w:ascii="Arial" w:hAnsi="Arial" w:cs="Arial"/>
                <w:sz w:val="22"/>
                <w:szCs w:val="22"/>
              </w:rPr>
              <w:t>March</w:t>
            </w:r>
          </w:p>
        </w:tc>
        <w:tc>
          <w:tcPr>
            <w:tcW w:w="1937" w:type="dxa"/>
          </w:tcPr>
          <w:p w:rsidR="00553E29" w:rsidRPr="00160693" w:rsidRDefault="001765FD" w:rsidP="00553E29">
            <w:pPr>
              <w:jc w:val="both"/>
              <w:rPr>
                <w:rFonts w:ascii="Arial" w:hAnsi="Arial" w:cs="Arial"/>
                <w:sz w:val="22"/>
                <w:szCs w:val="22"/>
              </w:rPr>
            </w:pPr>
            <w:r>
              <w:rPr>
                <w:rFonts w:ascii="Arial" w:hAnsi="Arial" w:cs="Arial"/>
                <w:sz w:val="22"/>
                <w:szCs w:val="22"/>
              </w:rPr>
              <w:t>Ongoing</w:t>
            </w:r>
          </w:p>
        </w:tc>
      </w:tr>
      <w:tr w:rsidR="00D50971" w:rsidRPr="00160693" w:rsidTr="00CE192F">
        <w:tc>
          <w:tcPr>
            <w:tcW w:w="1010" w:type="dxa"/>
          </w:tcPr>
          <w:p w:rsidR="00553E29" w:rsidRPr="00160693" w:rsidRDefault="001765FD" w:rsidP="001765FD">
            <w:pPr>
              <w:jc w:val="both"/>
              <w:rPr>
                <w:rFonts w:ascii="Arial" w:hAnsi="Arial" w:cs="Arial"/>
                <w:sz w:val="22"/>
                <w:szCs w:val="22"/>
              </w:rPr>
            </w:pPr>
            <w:r>
              <w:rPr>
                <w:rFonts w:ascii="Arial" w:hAnsi="Arial" w:cs="Arial"/>
                <w:sz w:val="22"/>
                <w:szCs w:val="22"/>
              </w:rPr>
              <w:t>3.</w:t>
            </w:r>
          </w:p>
        </w:tc>
        <w:tc>
          <w:tcPr>
            <w:tcW w:w="4929" w:type="dxa"/>
          </w:tcPr>
          <w:p w:rsidR="00C37E7B" w:rsidRPr="00160693" w:rsidRDefault="00D852F9" w:rsidP="0006394A">
            <w:pPr>
              <w:pStyle w:val="ListParagraph"/>
              <w:ind w:left="0"/>
              <w:jc w:val="both"/>
              <w:rPr>
                <w:rFonts w:ascii="Arial" w:hAnsi="Arial" w:cs="Arial"/>
                <w:sz w:val="22"/>
                <w:szCs w:val="22"/>
              </w:rPr>
            </w:pPr>
            <w:r>
              <w:rPr>
                <w:rFonts w:ascii="Arial" w:hAnsi="Arial" w:cs="Arial"/>
                <w:sz w:val="22"/>
                <w:szCs w:val="22"/>
              </w:rPr>
              <w:t xml:space="preserve">Improving access to “One Stop Shops” for patients with multiple co-morbidities.  All nursing staff </w:t>
            </w:r>
            <w:proofErr w:type="gramStart"/>
            <w:r>
              <w:rPr>
                <w:rFonts w:ascii="Arial" w:hAnsi="Arial" w:cs="Arial"/>
                <w:sz w:val="22"/>
                <w:szCs w:val="22"/>
              </w:rPr>
              <w:t>are</w:t>
            </w:r>
            <w:proofErr w:type="gramEnd"/>
            <w:r>
              <w:rPr>
                <w:rFonts w:ascii="Arial" w:hAnsi="Arial" w:cs="Arial"/>
                <w:sz w:val="22"/>
                <w:szCs w:val="22"/>
              </w:rPr>
              <w:t xml:space="preserve"> engaged in further training to be able to manage patients in one clinic rather than bring them back for separate clinics/diseases.  Rebecca Pulford </w:t>
            </w:r>
            <w:r w:rsidR="0006394A">
              <w:rPr>
                <w:rFonts w:ascii="Arial" w:hAnsi="Arial" w:cs="Arial"/>
                <w:sz w:val="22"/>
                <w:szCs w:val="22"/>
              </w:rPr>
              <w:t>ha</w:t>
            </w:r>
            <w:r>
              <w:rPr>
                <w:rFonts w:ascii="Arial" w:hAnsi="Arial" w:cs="Arial"/>
                <w:sz w:val="22"/>
                <w:szCs w:val="22"/>
              </w:rPr>
              <w:t xml:space="preserve">s </w:t>
            </w:r>
            <w:r w:rsidR="0006394A">
              <w:rPr>
                <w:rFonts w:ascii="Arial" w:hAnsi="Arial" w:cs="Arial"/>
                <w:sz w:val="22"/>
                <w:szCs w:val="22"/>
              </w:rPr>
              <w:t xml:space="preserve">applied to enrol on the independent Nurse Prescribing course; </w:t>
            </w:r>
            <w:r>
              <w:rPr>
                <w:rFonts w:ascii="Arial" w:hAnsi="Arial" w:cs="Arial"/>
                <w:sz w:val="22"/>
                <w:szCs w:val="22"/>
              </w:rPr>
              <w:t xml:space="preserve">Alison Crozier has </w:t>
            </w:r>
            <w:r w:rsidR="0006394A">
              <w:rPr>
                <w:rFonts w:ascii="Arial" w:hAnsi="Arial" w:cs="Arial"/>
                <w:sz w:val="22"/>
                <w:szCs w:val="22"/>
              </w:rPr>
              <w:t xml:space="preserve">successfully </w:t>
            </w:r>
            <w:r>
              <w:rPr>
                <w:rFonts w:ascii="Arial" w:hAnsi="Arial" w:cs="Arial"/>
                <w:sz w:val="22"/>
                <w:szCs w:val="22"/>
              </w:rPr>
              <w:t>completed her Asthma</w:t>
            </w:r>
            <w:r w:rsidR="0006394A">
              <w:rPr>
                <w:rFonts w:ascii="Arial" w:hAnsi="Arial" w:cs="Arial"/>
                <w:sz w:val="22"/>
                <w:szCs w:val="22"/>
              </w:rPr>
              <w:t xml:space="preserve"> and COPD</w:t>
            </w:r>
            <w:r>
              <w:rPr>
                <w:rFonts w:ascii="Arial" w:hAnsi="Arial" w:cs="Arial"/>
                <w:sz w:val="22"/>
                <w:szCs w:val="22"/>
              </w:rPr>
              <w:t xml:space="preserve"> diploma</w:t>
            </w:r>
            <w:r w:rsidR="0006394A">
              <w:rPr>
                <w:rFonts w:ascii="Arial" w:hAnsi="Arial" w:cs="Arial"/>
                <w:sz w:val="22"/>
                <w:szCs w:val="22"/>
              </w:rPr>
              <w:t>s; Joanne Hilton will</w:t>
            </w:r>
            <w:r>
              <w:rPr>
                <w:rFonts w:ascii="Arial" w:hAnsi="Arial" w:cs="Arial"/>
                <w:sz w:val="22"/>
                <w:szCs w:val="22"/>
              </w:rPr>
              <w:t xml:space="preserve"> enrol on the independent Nurse Prescribing course</w:t>
            </w:r>
            <w:r w:rsidR="0006394A">
              <w:rPr>
                <w:rFonts w:ascii="Arial" w:hAnsi="Arial" w:cs="Arial"/>
                <w:sz w:val="22"/>
                <w:szCs w:val="22"/>
              </w:rPr>
              <w:t xml:space="preserve"> later in the year but in the meantime has registered for a sexual health and contraception course</w:t>
            </w:r>
            <w:r>
              <w:rPr>
                <w:rFonts w:ascii="Arial" w:hAnsi="Arial" w:cs="Arial"/>
                <w:sz w:val="22"/>
                <w:szCs w:val="22"/>
              </w:rPr>
              <w:t>.</w:t>
            </w:r>
            <w:r w:rsidR="0006394A">
              <w:rPr>
                <w:rFonts w:ascii="Arial" w:hAnsi="Arial" w:cs="Arial"/>
                <w:sz w:val="22"/>
                <w:szCs w:val="22"/>
              </w:rPr>
              <w:t xml:space="preserve">  Wendy Telfer and Debra Richardson are both enrolled for the NHS health check course in April.</w:t>
            </w:r>
          </w:p>
        </w:tc>
        <w:tc>
          <w:tcPr>
            <w:tcW w:w="1978" w:type="dxa"/>
          </w:tcPr>
          <w:p w:rsidR="00553E29" w:rsidRPr="00160693" w:rsidRDefault="0006394A" w:rsidP="00553E29">
            <w:pPr>
              <w:jc w:val="both"/>
              <w:rPr>
                <w:rFonts w:ascii="Arial" w:hAnsi="Arial" w:cs="Arial"/>
                <w:sz w:val="22"/>
                <w:szCs w:val="22"/>
              </w:rPr>
            </w:pPr>
            <w:r>
              <w:rPr>
                <w:rFonts w:ascii="Arial" w:hAnsi="Arial" w:cs="Arial"/>
                <w:sz w:val="22"/>
                <w:szCs w:val="22"/>
              </w:rPr>
              <w:t>January</w:t>
            </w:r>
          </w:p>
        </w:tc>
        <w:tc>
          <w:tcPr>
            <w:tcW w:w="1937" w:type="dxa"/>
          </w:tcPr>
          <w:p w:rsidR="00553E29" w:rsidRPr="00160693" w:rsidRDefault="001765FD" w:rsidP="00553E29">
            <w:pPr>
              <w:jc w:val="both"/>
              <w:rPr>
                <w:rFonts w:ascii="Arial" w:hAnsi="Arial" w:cs="Arial"/>
                <w:sz w:val="22"/>
                <w:szCs w:val="22"/>
              </w:rPr>
            </w:pPr>
            <w:r>
              <w:rPr>
                <w:rFonts w:ascii="Arial" w:hAnsi="Arial" w:cs="Arial"/>
                <w:sz w:val="22"/>
                <w:szCs w:val="22"/>
              </w:rPr>
              <w:t>Ongoing</w:t>
            </w:r>
          </w:p>
        </w:tc>
      </w:tr>
      <w:tr w:rsidR="0006394A" w:rsidRPr="00160693" w:rsidTr="00CE192F">
        <w:tc>
          <w:tcPr>
            <w:tcW w:w="1010" w:type="dxa"/>
          </w:tcPr>
          <w:p w:rsidR="0006394A" w:rsidRDefault="0006394A" w:rsidP="001765FD">
            <w:pPr>
              <w:jc w:val="both"/>
              <w:rPr>
                <w:rFonts w:ascii="Arial" w:hAnsi="Arial" w:cs="Arial"/>
                <w:sz w:val="22"/>
                <w:szCs w:val="22"/>
              </w:rPr>
            </w:pPr>
            <w:r>
              <w:rPr>
                <w:rFonts w:ascii="Arial" w:hAnsi="Arial" w:cs="Arial"/>
                <w:sz w:val="22"/>
                <w:szCs w:val="22"/>
              </w:rPr>
              <w:t>5.</w:t>
            </w:r>
          </w:p>
        </w:tc>
        <w:tc>
          <w:tcPr>
            <w:tcW w:w="4929" w:type="dxa"/>
          </w:tcPr>
          <w:p w:rsidR="0006394A" w:rsidRDefault="0006394A" w:rsidP="0006394A">
            <w:pPr>
              <w:pStyle w:val="ListParagraph"/>
              <w:ind w:left="0"/>
              <w:jc w:val="both"/>
              <w:rPr>
                <w:rFonts w:ascii="Arial" w:hAnsi="Arial" w:cs="Arial"/>
                <w:sz w:val="22"/>
                <w:szCs w:val="22"/>
              </w:rPr>
            </w:pPr>
            <w:r>
              <w:rPr>
                <w:rFonts w:ascii="Arial" w:hAnsi="Arial" w:cs="Arial"/>
                <w:sz w:val="22"/>
                <w:szCs w:val="22"/>
              </w:rPr>
              <w:t xml:space="preserve">Promote the practice’s online services to recruit more patients.  This was a priority as a result of the GP Patient Survey run in August 2015 and has resulted in 300 increase of patients </w:t>
            </w:r>
            <w:r>
              <w:rPr>
                <w:rFonts w:ascii="Arial" w:hAnsi="Arial" w:cs="Arial"/>
                <w:sz w:val="22"/>
                <w:szCs w:val="22"/>
              </w:rPr>
              <w:lastRenderedPageBreak/>
              <w:t>registered for online services.</w:t>
            </w:r>
          </w:p>
        </w:tc>
        <w:tc>
          <w:tcPr>
            <w:tcW w:w="1978" w:type="dxa"/>
          </w:tcPr>
          <w:p w:rsidR="0006394A" w:rsidRDefault="0006394A" w:rsidP="00553E29">
            <w:pPr>
              <w:jc w:val="both"/>
              <w:rPr>
                <w:rFonts w:ascii="Arial" w:hAnsi="Arial" w:cs="Arial"/>
                <w:sz w:val="22"/>
                <w:szCs w:val="22"/>
              </w:rPr>
            </w:pPr>
            <w:r>
              <w:rPr>
                <w:rFonts w:ascii="Arial" w:hAnsi="Arial" w:cs="Arial"/>
                <w:sz w:val="22"/>
                <w:szCs w:val="22"/>
              </w:rPr>
              <w:lastRenderedPageBreak/>
              <w:t>August</w:t>
            </w:r>
          </w:p>
        </w:tc>
        <w:tc>
          <w:tcPr>
            <w:tcW w:w="1937" w:type="dxa"/>
          </w:tcPr>
          <w:p w:rsidR="0006394A" w:rsidRDefault="0006394A" w:rsidP="00553E29">
            <w:pPr>
              <w:jc w:val="both"/>
              <w:rPr>
                <w:rFonts w:ascii="Arial" w:hAnsi="Arial" w:cs="Arial"/>
                <w:sz w:val="22"/>
                <w:szCs w:val="22"/>
              </w:rPr>
            </w:pPr>
            <w:r>
              <w:rPr>
                <w:rFonts w:ascii="Arial" w:hAnsi="Arial" w:cs="Arial"/>
                <w:sz w:val="22"/>
                <w:szCs w:val="22"/>
              </w:rPr>
              <w:t>Ongoing</w:t>
            </w:r>
          </w:p>
        </w:tc>
      </w:tr>
      <w:tr w:rsidR="0006394A" w:rsidRPr="00160693" w:rsidTr="00CE192F">
        <w:tc>
          <w:tcPr>
            <w:tcW w:w="1010" w:type="dxa"/>
          </w:tcPr>
          <w:p w:rsidR="0006394A" w:rsidRDefault="0006394A" w:rsidP="00553E29">
            <w:pPr>
              <w:jc w:val="both"/>
              <w:rPr>
                <w:rFonts w:ascii="Arial" w:hAnsi="Arial" w:cs="Arial"/>
                <w:sz w:val="22"/>
                <w:szCs w:val="22"/>
              </w:rPr>
            </w:pPr>
            <w:r>
              <w:rPr>
                <w:rFonts w:ascii="Arial" w:hAnsi="Arial" w:cs="Arial"/>
                <w:sz w:val="22"/>
                <w:szCs w:val="22"/>
              </w:rPr>
              <w:lastRenderedPageBreak/>
              <w:t>6.</w:t>
            </w:r>
          </w:p>
        </w:tc>
        <w:tc>
          <w:tcPr>
            <w:tcW w:w="4929" w:type="dxa"/>
          </w:tcPr>
          <w:p w:rsidR="0006394A" w:rsidRDefault="0006394A" w:rsidP="00F23BE0">
            <w:pPr>
              <w:jc w:val="both"/>
              <w:rPr>
                <w:rFonts w:ascii="Arial" w:hAnsi="Arial" w:cs="Arial"/>
                <w:sz w:val="22"/>
                <w:szCs w:val="22"/>
              </w:rPr>
            </w:pPr>
            <w:r>
              <w:rPr>
                <w:rFonts w:ascii="Arial" w:hAnsi="Arial" w:cs="Arial"/>
                <w:sz w:val="22"/>
                <w:szCs w:val="22"/>
              </w:rPr>
              <w:t xml:space="preserve">Promoting more telephone consultations, again this was as a result of the August survey.  We have seen a </w:t>
            </w:r>
            <w:r w:rsidR="00F23BE0">
              <w:rPr>
                <w:rFonts w:ascii="Arial" w:hAnsi="Arial" w:cs="Arial"/>
                <w:sz w:val="22"/>
                <w:szCs w:val="22"/>
              </w:rPr>
              <w:t>23</w:t>
            </w:r>
            <w:r>
              <w:rPr>
                <w:rFonts w:ascii="Arial" w:hAnsi="Arial" w:cs="Arial"/>
                <w:sz w:val="22"/>
                <w:szCs w:val="22"/>
              </w:rPr>
              <w:t>% increase of patients being successfully consulted over the telephone</w:t>
            </w:r>
          </w:p>
        </w:tc>
        <w:tc>
          <w:tcPr>
            <w:tcW w:w="1978" w:type="dxa"/>
          </w:tcPr>
          <w:p w:rsidR="0006394A" w:rsidRPr="00160693" w:rsidRDefault="00F23BE0" w:rsidP="00553E29">
            <w:pPr>
              <w:jc w:val="both"/>
              <w:rPr>
                <w:rFonts w:ascii="Arial" w:hAnsi="Arial" w:cs="Arial"/>
                <w:sz w:val="22"/>
                <w:szCs w:val="22"/>
              </w:rPr>
            </w:pPr>
            <w:r>
              <w:rPr>
                <w:rFonts w:ascii="Arial" w:hAnsi="Arial" w:cs="Arial"/>
                <w:sz w:val="22"/>
                <w:szCs w:val="22"/>
              </w:rPr>
              <w:t>September</w:t>
            </w:r>
          </w:p>
        </w:tc>
        <w:tc>
          <w:tcPr>
            <w:tcW w:w="1937" w:type="dxa"/>
          </w:tcPr>
          <w:p w:rsidR="0006394A" w:rsidRDefault="00F23BE0" w:rsidP="00D852F9">
            <w:pPr>
              <w:jc w:val="both"/>
              <w:rPr>
                <w:rFonts w:ascii="Arial" w:hAnsi="Arial" w:cs="Arial"/>
                <w:sz w:val="22"/>
                <w:szCs w:val="22"/>
              </w:rPr>
            </w:pPr>
            <w:r>
              <w:rPr>
                <w:rFonts w:ascii="Arial" w:hAnsi="Arial" w:cs="Arial"/>
                <w:sz w:val="22"/>
                <w:szCs w:val="22"/>
              </w:rPr>
              <w:t>Ongoing</w:t>
            </w:r>
          </w:p>
        </w:tc>
      </w:tr>
      <w:tr w:rsidR="0006394A" w:rsidRPr="00160693" w:rsidTr="00CE192F">
        <w:tc>
          <w:tcPr>
            <w:tcW w:w="1010" w:type="dxa"/>
          </w:tcPr>
          <w:p w:rsidR="0006394A" w:rsidRDefault="00F23BE0" w:rsidP="00553E29">
            <w:pPr>
              <w:jc w:val="both"/>
              <w:rPr>
                <w:rFonts w:ascii="Arial" w:hAnsi="Arial" w:cs="Arial"/>
                <w:sz w:val="22"/>
                <w:szCs w:val="22"/>
              </w:rPr>
            </w:pPr>
            <w:r>
              <w:rPr>
                <w:rFonts w:ascii="Arial" w:hAnsi="Arial" w:cs="Arial"/>
                <w:sz w:val="22"/>
                <w:szCs w:val="22"/>
              </w:rPr>
              <w:t xml:space="preserve">7. </w:t>
            </w:r>
          </w:p>
        </w:tc>
        <w:tc>
          <w:tcPr>
            <w:tcW w:w="4929" w:type="dxa"/>
          </w:tcPr>
          <w:p w:rsidR="0006394A" w:rsidRDefault="00F23BE0" w:rsidP="00553E29">
            <w:pPr>
              <w:jc w:val="both"/>
              <w:rPr>
                <w:rFonts w:ascii="Arial" w:hAnsi="Arial" w:cs="Arial"/>
                <w:sz w:val="22"/>
                <w:szCs w:val="22"/>
              </w:rPr>
            </w:pPr>
            <w:r>
              <w:rPr>
                <w:rFonts w:ascii="Arial" w:hAnsi="Arial" w:cs="Arial"/>
                <w:sz w:val="22"/>
                <w:szCs w:val="22"/>
              </w:rPr>
              <w:t>The GPs continue to ensure their clinics run on time after problems were highlighted around waiting times in the August survey.  We will re-run the survey in August to see if patients feel there has been some improvement.</w:t>
            </w:r>
          </w:p>
        </w:tc>
        <w:tc>
          <w:tcPr>
            <w:tcW w:w="1978" w:type="dxa"/>
          </w:tcPr>
          <w:p w:rsidR="0006394A" w:rsidRPr="00160693" w:rsidRDefault="00F23BE0" w:rsidP="00553E29">
            <w:pPr>
              <w:jc w:val="both"/>
              <w:rPr>
                <w:rFonts w:ascii="Arial" w:hAnsi="Arial" w:cs="Arial"/>
                <w:sz w:val="22"/>
                <w:szCs w:val="22"/>
              </w:rPr>
            </w:pPr>
            <w:r>
              <w:rPr>
                <w:rFonts w:ascii="Arial" w:hAnsi="Arial" w:cs="Arial"/>
                <w:sz w:val="22"/>
                <w:szCs w:val="22"/>
              </w:rPr>
              <w:t>September</w:t>
            </w:r>
          </w:p>
        </w:tc>
        <w:tc>
          <w:tcPr>
            <w:tcW w:w="1937" w:type="dxa"/>
          </w:tcPr>
          <w:p w:rsidR="0006394A" w:rsidRDefault="00F23BE0" w:rsidP="00D852F9">
            <w:pPr>
              <w:jc w:val="both"/>
              <w:rPr>
                <w:rFonts w:ascii="Arial" w:hAnsi="Arial" w:cs="Arial"/>
                <w:sz w:val="22"/>
                <w:szCs w:val="22"/>
              </w:rPr>
            </w:pPr>
            <w:r>
              <w:rPr>
                <w:rFonts w:ascii="Arial" w:hAnsi="Arial" w:cs="Arial"/>
                <w:sz w:val="22"/>
                <w:szCs w:val="22"/>
              </w:rPr>
              <w:t>Ongoing</w:t>
            </w:r>
          </w:p>
          <w:p w:rsidR="00F23BE0" w:rsidRDefault="00F23BE0" w:rsidP="00D852F9">
            <w:pPr>
              <w:jc w:val="both"/>
              <w:rPr>
                <w:rFonts w:ascii="Arial" w:hAnsi="Arial" w:cs="Arial"/>
                <w:sz w:val="22"/>
                <w:szCs w:val="22"/>
              </w:rPr>
            </w:pPr>
          </w:p>
        </w:tc>
      </w:tr>
      <w:tr w:rsidR="00D50971" w:rsidRPr="00160693" w:rsidTr="00CE192F">
        <w:tc>
          <w:tcPr>
            <w:tcW w:w="1010" w:type="dxa"/>
          </w:tcPr>
          <w:p w:rsidR="00553E29" w:rsidRPr="00160693" w:rsidRDefault="00C37E7B" w:rsidP="00553E29">
            <w:pPr>
              <w:jc w:val="both"/>
              <w:rPr>
                <w:rFonts w:ascii="Arial" w:hAnsi="Arial" w:cs="Arial"/>
                <w:sz w:val="22"/>
                <w:szCs w:val="22"/>
              </w:rPr>
            </w:pPr>
            <w:r>
              <w:rPr>
                <w:rFonts w:ascii="Arial" w:hAnsi="Arial" w:cs="Arial"/>
                <w:sz w:val="22"/>
                <w:szCs w:val="22"/>
              </w:rPr>
              <w:t>4.</w:t>
            </w:r>
          </w:p>
        </w:tc>
        <w:tc>
          <w:tcPr>
            <w:tcW w:w="4929" w:type="dxa"/>
          </w:tcPr>
          <w:p w:rsidR="00553E29" w:rsidRPr="00160693" w:rsidRDefault="00C37E7B" w:rsidP="00553E29">
            <w:pPr>
              <w:jc w:val="both"/>
              <w:rPr>
                <w:rFonts w:ascii="Arial" w:hAnsi="Arial" w:cs="Arial"/>
                <w:sz w:val="22"/>
                <w:szCs w:val="22"/>
              </w:rPr>
            </w:pPr>
            <w:r>
              <w:rPr>
                <w:rFonts w:ascii="Arial" w:hAnsi="Arial" w:cs="Arial"/>
                <w:sz w:val="22"/>
                <w:szCs w:val="22"/>
              </w:rPr>
              <w:t xml:space="preserve">Report </w:t>
            </w:r>
            <w:r w:rsidR="00D852F9">
              <w:rPr>
                <w:rFonts w:ascii="Arial" w:hAnsi="Arial" w:cs="Arial"/>
                <w:sz w:val="22"/>
                <w:szCs w:val="22"/>
              </w:rPr>
              <w:t xml:space="preserve">will be </w:t>
            </w:r>
            <w:r>
              <w:rPr>
                <w:rFonts w:ascii="Arial" w:hAnsi="Arial" w:cs="Arial"/>
                <w:sz w:val="22"/>
                <w:szCs w:val="22"/>
              </w:rPr>
              <w:t>Publicised on Practice Website</w:t>
            </w:r>
          </w:p>
        </w:tc>
        <w:tc>
          <w:tcPr>
            <w:tcW w:w="1978" w:type="dxa"/>
          </w:tcPr>
          <w:p w:rsidR="00553E29" w:rsidRPr="00160693" w:rsidRDefault="00553E29" w:rsidP="00553E29">
            <w:pPr>
              <w:jc w:val="both"/>
              <w:rPr>
                <w:rFonts w:ascii="Arial" w:hAnsi="Arial" w:cs="Arial"/>
                <w:sz w:val="22"/>
                <w:szCs w:val="22"/>
              </w:rPr>
            </w:pPr>
          </w:p>
        </w:tc>
        <w:tc>
          <w:tcPr>
            <w:tcW w:w="1937" w:type="dxa"/>
          </w:tcPr>
          <w:p w:rsidR="00553E29" w:rsidRPr="00160693" w:rsidRDefault="00F23BE0" w:rsidP="00D852F9">
            <w:pPr>
              <w:jc w:val="both"/>
              <w:rPr>
                <w:rFonts w:ascii="Arial" w:hAnsi="Arial" w:cs="Arial"/>
                <w:sz w:val="22"/>
                <w:szCs w:val="22"/>
              </w:rPr>
            </w:pPr>
            <w:r>
              <w:rPr>
                <w:rFonts w:ascii="Arial" w:hAnsi="Arial" w:cs="Arial"/>
                <w:sz w:val="22"/>
                <w:szCs w:val="22"/>
              </w:rPr>
              <w:t>April 2016</w:t>
            </w:r>
          </w:p>
        </w:tc>
      </w:tr>
    </w:tbl>
    <w:p w:rsidR="00553E29" w:rsidRPr="00160693" w:rsidRDefault="00553E29" w:rsidP="00553E29">
      <w:pPr>
        <w:jc w:val="both"/>
        <w:rPr>
          <w:rFonts w:ascii="Arial" w:hAnsi="Arial" w:cs="Arial"/>
          <w:sz w:val="22"/>
          <w:szCs w:val="22"/>
        </w:rPr>
      </w:pPr>
    </w:p>
    <w:p w:rsidR="00C37E7B" w:rsidRDefault="00C37E7B" w:rsidP="00553E29">
      <w:pPr>
        <w:ind w:left="-720"/>
        <w:jc w:val="both"/>
        <w:rPr>
          <w:rFonts w:ascii="Arial" w:hAnsi="Arial" w:cs="Arial"/>
          <w:sz w:val="22"/>
          <w:szCs w:val="22"/>
        </w:rPr>
      </w:pPr>
    </w:p>
    <w:p w:rsidR="00553E29" w:rsidRPr="00160693" w:rsidRDefault="00553E29" w:rsidP="00553E29">
      <w:pPr>
        <w:ind w:left="-720"/>
        <w:jc w:val="both"/>
        <w:rPr>
          <w:rFonts w:ascii="Arial" w:hAnsi="Arial" w:cs="Arial"/>
          <w:sz w:val="22"/>
          <w:szCs w:val="22"/>
        </w:rPr>
      </w:pPr>
      <w:r w:rsidRPr="00160693">
        <w:rPr>
          <w:rFonts w:ascii="Arial" w:hAnsi="Arial" w:cs="Arial"/>
          <w:sz w:val="22"/>
          <w:szCs w:val="22"/>
        </w:rPr>
        <w:t>We welcome as many patients as possible who wish to join either of our groups.</w:t>
      </w:r>
    </w:p>
    <w:p w:rsidR="00553E29" w:rsidRPr="00160693" w:rsidRDefault="00553E29" w:rsidP="00553E29">
      <w:pPr>
        <w:ind w:left="-720"/>
        <w:jc w:val="both"/>
        <w:rPr>
          <w:rFonts w:ascii="Arial" w:hAnsi="Arial" w:cs="Arial"/>
          <w:sz w:val="22"/>
          <w:szCs w:val="22"/>
        </w:rPr>
      </w:pPr>
    </w:p>
    <w:p w:rsidR="00553E29" w:rsidRPr="00160693" w:rsidRDefault="00553E29" w:rsidP="00553E29">
      <w:pPr>
        <w:ind w:left="-720"/>
        <w:jc w:val="both"/>
        <w:rPr>
          <w:rFonts w:ascii="Arial" w:hAnsi="Arial" w:cs="Arial"/>
          <w:sz w:val="22"/>
          <w:szCs w:val="22"/>
        </w:rPr>
      </w:pPr>
      <w:r w:rsidRPr="00160693">
        <w:rPr>
          <w:rFonts w:ascii="Arial" w:hAnsi="Arial" w:cs="Arial"/>
          <w:sz w:val="22"/>
          <w:szCs w:val="22"/>
        </w:rPr>
        <w:t xml:space="preserve">To express an interest in our patient participation group and meet periodically at the practice, please contact the practice manager. To join the patient reference group please complete a form which can be found in main reception or on our website at </w:t>
      </w:r>
      <w:hyperlink r:id="rId8" w:history="1">
        <w:r w:rsidRPr="00160693">
          <w:rPr>
            <w:rStyle w:val="Hyperlink"/>
            <w:rFonts w:ascii="Arial" w:hAnsi="Arial" w:cs="Arial"/>
            <w:sz w:val="22"/>
            <w:szCs w:val="22"/>
          </w:rPr>
          <w:t>www.southlandsmedicalgroup.nhs.uk</w:t>
        </w:r>
      </w:hyperlink>
      <w:r w:rsidRPr="00160693">
        <w:rPr>
          <w:rFonts w:ascii="Arial" w:hAnsi="Arial" w:cs="Arial"/>
          <w:sz w:val="22"/>
          <w:szCs w:val="22"/>
        </w:rPr>
        <w:t xml:space="preserve"> </w:t>
      </w:r>
    </w:p>
    <w:p w:rsidR="00553E29" w:rsidRPr="00160693" w:rsidRDefault="00553E29" w:rsidP="00553E29">
      <w:pPr>
        <w:ind w:left="-720"/>
        <w:jc w:val="both"/>
        <w:rPr>
          <w:rFonts w:ascii="Arial" w:hAnsi="Arial" w:cs="Arial"/>
          <w:sz w:val="22"/>
          <w:szCs w:val="22"/>
        </w:rPr>
      </w:pPr>
    </w:p>
    <w:p w:rsidR="00553E29" w:rsidRPr="00160693" w:rsidRDefault="00553E29" w:rsidP="00553E29">
      <w:pPr>
        <w:ind w:left="-720"/>
        <w:jc w:val="both"/>
        <w:rPr>
          <w:rFonts w:ascii="Arial" w:hAnsi="Arial" w:cs="Arial"/>
          <w:sz w:val="22"/>
          <w:szCs w:val="22"/>
        </w:rPr>
      </w:pPr>
    </w:p>
    <w:p w:rsidR="00553E29" w:rsidRPr="00160693" w:rsidRDefault="00553E29" w:rsidP="00553E29">
      <w:pPr>
        <w:ind w:left="-720"/>
        <w:jc w:val="both"/>
        <w:rPr>
          <w:rFonts w:ascii="Arial" w:hAnsi="Arial" w:cs="Arial"/>
          <w:sz w:val="22"/>
          <w:szCs w:val="22"/>
        </w:rPr>
      </w:pPr>
    </w:p>
    <w:p w:rsidR="00553E29" w:rsidRPr="00160693" w:rsidRDefault="00553E29" w:rsidP="00553E29">
      <w:pPr>
        <w:ind w:left="-720"/>
        <w:jc w:val="both"/>
        <w:rPr>
          <w:rFonts w:ascii="Arial" w:hAnsi="Arial" w:cs="Arial"/>
          <w:b/>
          <w:i/>
          <w:sz w:val="22"/>
          <w:szCs w:val="22"/>
        </w:rPr>
      </w:pPr>
      <w:r w:rsidRPr="00160693">
        <w:rPr>
          <w:rFonts w:ascii="Arial" w:hAnsi="Arial" w:cs="Arial"/>
          <w:b/>
          <w:i/>
          <w:sz w:val="22"/>
          <w:szCs w:val="22"/>
        </w:rPr>
        <w:t xml:space="preserve"> </w:t>
      </w:r>
    </w:p>
    <w:p w:rsidR="00FB6367" w:rsidRPr="00160693" w:rsidRDefault="00FB6367" w:rsidP="00553E29">
      <w:pPr>
        <w:rPr>
          <w:rFonts w:ascii="Arial" w:hAnsi="Arial" w:cs="Arial"/>
          <w:sz w:val="22"/>
          <w:szCs w:val="22"/>
        </w:rPr>
      </w:pPr>
    </w:p>
    <w:sectPr w:rsidR="00FB6367" w:rsidRPr="00160693" w:rsidSect="00160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64C"/>
    <w:multiLevelType w:val="hybridMultilevel"/>
    <w:tmpl w:val="842E3E60"/>
    <w:lvl w:ilvl="0" w:tplc="0809000F">
      <w:start w:val="1"/>
      <w:numFmt w:val="decimal"/>
      <w:lvlText w:val="%1."/>
      <w:lvlJc w:val="left"/>
      <w:pPr>
        <w:ind w:left="1260" w:hanging="360"/>
      </w:pPr>
      <w:rPr>
        <w:rFonts w:cs="Times New Roman"/>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1">
    <w:nsid w:val="07377F54"/>
    <w:multiLevelType w:val="hybridMultilevel"/>
    <w:tmpl w:val="2818A3C4"/>
    <w:lvl w:ilvl="0" w:tplc="0409000F">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8F12697"/>
    <w:multiLevelType w:val="hybridMultilevel"/>
    <w:tmpl w:val="6360EFA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nsid w:val="26497F45"/>
    <w:multiLevelType w:val="hybridMultilevel"/>
    <w:tmpl w:val="B10212F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EB448AF"/>
    <w:multiLevelType w:val="hybridMultilevel"/>
    <w:tmpl w:val="34FC2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16B6C"/>
    <w:multiLevelType w:val="hybridMultilevel"/>
    <w:tmpl w:val="2A987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92019"/>
    <w:multiLevelType w:val="hybridMultilevel"/>
    <w:tmpl w:val="FDD0A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4516B"/>
    <w:multiLevelType w:val="hybridMultilevel"/>
    <w:tmpl w:val="9D5C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EF4535"/>
    <w:multiLevelType w:val="hybridMultilevel"/>
    <w:tmpl w:val="6D1A10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6"/>
  </w:num>
  <w:num w:numId="6">
    <w:abstractNumId w:val="3"/>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E29"/>
    <w:rsid w:val="0006394A"/>
    <w:rsid w:val="000C1D1B"/>
    <w:rsid w:val="00110FA6"/>
    <w:rsid w:val="00160693"/>
    <w:rsid w:val="00162868"/>
    <w:rsid w:val="001765FD"/>
    <w:rsid w:val="001D08B1"/>
    <w:rsid w:val="002856DF"/>
    <w:rsid w:val="002E6F71"/>
    <w:rsid w:val="003430B2"/>
    <w:rsid w:val="00364B0E"/>
    <w:rsid w:val="0038609B"/>
    <w:rsid w:val="0038708B"/>
    <w:rsid w:val="003B37D0"/>
    <w:rsid w:val="00487EBA"/>
    <w:rsid w:val="004E2D53"/>
    <w:rsid w:val="00553E29"/>
    <w:rsid w:val="005E52ED"/>
    <w:rsid w:val="006D3BC4"/>
    <w:rsid w:val="006D7C9C"/>
    <w:rsid w:val="007B27CA"/>
    <w:rsid w:val="008C0AF3"/>
    <w:rsid w:val="0090069A"/>
    <w:rsid w:val="00984EFC"/>
    <w:rsid w:val="009F3D3B"/>
    <w:rsid w:val="00A86DB9"/>
    <w:rsid w:val="00B050A4"/>
    <w:rsid w:val="00B41189"/>
    <w:rsid w:val="00B63C95"/>
    <w:rsid w:val="00C37E7B"/>
    <w:rsid w:val="00C5700C"/>
    <w:rsid w:val="00C726A5"/>
    <w:rsid w:val="00CC173C"/>
    <w:rsid w:val="00CE192F"/>
    <w:rsid w:val="00D41199"/>
    <w:rsid w:val="00D47EE7"/>
    <w:rsid w:val="00D50971"/>
    <w:rsid w:val="00D852F9"/>
    <w:rsid w:val="00E07FD2"/>
    <w:rsid w:val="00E211BF"/>
    <w:rsid w:val="00E77DD9"/>
    <w:rsid w:val="00F23BE0"/>
    <w:rsid w:val="00F56C0D"/>
    <w:rsid w:val="00FB6367"/>
    <w:rsid w:val="00FC5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2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3E29"/>
    <w:rPr>
      <w:color w:val="0000FF"/>
      <w:u w:val="single"/>
    </w:rPr>
  </w:style>
  <w:style w:type="paragraph" w:styleId="BodyText3">
    <w:name w:val="Body Text 3"/>
    <w:link w:val="BodyText3Char"/>
    <w:rsid w:val="00553E29"/>
    <w:pPr>
      <w:spacing w:after="120" w:line="285" w:lineRule="auto"/>
    </w:pPr>
    <w:rPr>
      <w:rFonts w:ascii="Gill Sans MT" w:eastAsia="Times New Roman" w:hAnsi="Gill Sans MT"/>
      <w:color w:val="000000"/>
      <w:kern w:val="28"/>
      <w:sz w:val="18"/>
      <w:szCs w:val="18"/>
      <w:lang w:val="en-US" w:eastAsia="en-US"/>
    </w:rPr>
  </w:style>
  <w:style w:type="character" w:customStyle="1" w:styleId="BodyText3Char">
    <w:name w:val="Body Text 3 Char"/>
    <w:link w:val="BodyText3"/>
    <w:rsid w:val="00553E29"/>
    <w:rPr>
      <w:rFonts w:ascii="Gill Sans MT" w:eastAsia="Times New Roman" w:hAnsi="Gill Sans MT"/>
      <w:color w:val="000000"/>
      <w:kern w:val="28"/>
      <w:sz w:val="18"/>
      <w:szCs w:val="18"/>
      <w:lang w:val="en-US" w:eastAsia="en-US" w:bidi="ar-SA"/>
    </w:rPr>
  </w:style>
  <w:style w:type="paragraph" w:styleId="ListParagraph">
    <w:name w:val="List Paragraph"/>
    <w:basedOn w:val="Normal"/>
    <w:uiPriority w:val="34"/>
    <w:qFormat/>
    <w:rsid w:val="00553E29"/>
    <w:pPr>
      <w:ind w:left="720"/>
      <w:contextualSpacing/>
    </w:pPr>
  </w:style>
  <w:style w:type="paragraph" w:styleId="BalloonText">
    <w:name w:val="Balloon Text"/>
    <w:basedOn w:val="Normal"/>
    <w:link w:val="BalloonTextChar"/>
    <w:uiPriority w:val="99"/>
    <w:semiHidden/>
    <w:unhideWhenUsed/>
    <w:rsid w:val="002E6F71"/>
    <w:rPr>
      <w:rFonts w:ascii="Tahoma" w:hAnsi="Tahoma" w:cs="Tahoma"/>
      <w:sz w:val="16"/>
      <w:szCs w:val="16"/>
    </w:rPr>
  </w:style>
  <w:style w:type="character" w:customStyle="1" w:styleId="BalloonTextChar">
    <w:name w:val="Balloon Text Char"/>
    <w:link w:val="BalloonText"/>
    <w:uiPriority w:val="99"/>
    <w:semiHidden/>
    <w:rsid w:val="002E6F7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landsmedicalgroup.nhs.uk" TargetMode="External"/><Relationship Id="rId3" Type="http://schemas.openxmlformats.org/officeDocument/2006/relationships/styles" Target="styles.xml"/><Relationship Id="rId7" Type="http://schemas.openxmlformats.org/officeDocument/2006/relationships/hyperlink" Target="http://www.southlan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F54CC-A6A4-4E09-991B-0F24A6D8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STPCT</Company>
  <LinksUpToDate>false</LinksUpToDate>
  <CharactersWithSpaces>12677</CharactersWithSpaces>
  <SharedDoc>false</SharedDoc>
  <HLinks>
    <vt:vector size="12" baseType="variant">
      <vt:variant>
        <vt:i4>4325447</vt:i4>
      </vt:variant>
      <vt:variant>
        <vt:i4>3</vt:i4>
      </vt:variant>
      <vt:variant>
        <vt:i4>0</vt:i4>
      </vt:variant>
      <vt:variant>
        <vt:i4>5</vt:i4>
      </vt:variant>
      <vt:variant>
        <vt:lpwstr>http://www.southlandsmedicalgroup.nhs.uk/</vt:lpwstr>
      </vt:variant>
      <vt:variant>
        <vt:lpwstr/>
      </vt:variant>
      <vt:variant>
        <vt:i4>7274554</vt:i4>
      </vt:variant>
      <vt:variant>
        <vt:i4>0</vt:i4>
      </vt:variant>
      <vt:variant>
        <vt:i4>0</vt:i4>
      </vt:variant>
      <vt:variant>
        <vt:i4>5</vt:i4>
      </vt:variant>
      <vt:variant>
        <vt:lpwstr>http://www.southlands/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Devonport Tracy</dc:creator>
  <cp:lastModifiedBy>Devonport Tracy</cp:lastModifiedBy>
  <cp:revision>4</cp:revision>
  <cp:lastPrinted>2016-04-04T12:40:00Z</cp:lastPrinted>
  <dcterms:created xsi:type="dcterms:W3CDTF">2016-03-31T11:36:00Z</dcterms:created>
  <dcterms:modified xsi:type="dcterms:W3CDTF">2016-04-04T12:40:00Z</dcterms:modified>
</cp:coreProperties>
</file>